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both"/>
        <w:rPr>
          <w:sz w:val="24"/>
          <w:sz w:val="24"/>
          <w:szCs w:val="24"/>
          <w:rFonts w:ascii="Cambria" w:hAnsi="Cambria" w:eastAsia="SimSun" w:cs="DejaVu Sans" w:asciiTheme="majorHAnsi" w:hAnsiTheme="majorHAnsi"/>
          <w:color w:val="000000"/>
          <w:lang w:val="en-US" w:eastAsia="en-US" w:bidi="ar-SA"/>
        </w:rPr>
      </w:pPr>
      <w:bookmarkStart w:id="0" w:name="__DdeLink__360_336794437"/>
      <w:bookmarkStart w:id="1" w:name="__DdeLink__360_336794437"/>
      <w:bookmarkEnd w:id="1"/>
      <w:r>
        <w:rPr>
          <w:rFonts w:eastAsia="SimSun" w:cs="DejaVu Sans" w:ascii="Cambria" w:hAnsi="Cambria"/>
          <w:color w:val="000000"/>
          <w:sz w:val="24"/>
          <w:szCs w:val="24"/>
          <w:lang w:val="en-US" w:eastAsia="en-US" w:bidi="ar-SA"/>
        </w:rPr>
      </w:r>
      <w:r/>
    </w:p>
    <w:p>
      <w:pPr>
        <w:pStyle w:val="Normal"/>
        <w:spacing w:lineRule="auto" w:line="240"/>
        <w:jc w:val="center"/>
        <w:rPr>
          <w:sz w:val="28"/>
          <w:b/>
          <w:sz w:val="28"/>
          <w:b/>
          <w:szCs w:val="28"/>
          <w:bCs/>
          <w:rFonts w:ascii="Cambria" w:hAnsi="Cambria" w:cs="Calibri" w:asciiTheme="majorHAnsi" w:hAnsiTheme="majorHAnsi"/>
          <w:color w:val="00000A"/>
        </w:rPr>
      </w:pPr>
      <w:r>
        <w:rPr>
          <w:rFonts w:cs="Calibri" w:ascii="Cambria" w:hAnsi="Cambria"/>
          <w:b/>
          <w:bCs/>
          <w:color w:val="000000"/>
          <w:sz w:val="24"/>
          <w:szCs w:val="24"/>
        </w:rPr>
        <w:t>Embassy of India</w:t>
      </w:r>
      <w:r/>
    </w:p>
    <w:p>
      <w:pPr>
        <w:pStyle w:val="Normal"/>
        <w:spacing w:lineRule="auto" w:line="240"/>
        <w:jc w:val="center"/>
        <w:rPr>
          <w:sz w:val="28"/>
          <w:b/>
          <w:sz w:val="28"/>
          <w:b/>
          <w:szCs w:val="28"/>
          <w:bCs/>
          <w:rFonts w:ascii="Cambria" w:hAnsi="Cambria" w:cs="Calibri" w:asciiTheme="majorHAnsi" w:hAnsiTheme="majorHAnsi"/>
          <w:color w:val="00000A"/>
        </w:rPr>
      </w:pPr>
      <w:r>
        <w:rPr>
          <w:rFonts w:cs="Calibri" w:ascii="Cambria" w:hAnsi="Cambria"/>
          <w:b/>
          <w:bCs/>
          <w:color w:val="000000"/>
          <w:sz w:val="24"/>
          <w:szCs w:val="24"/>
        </w:rPr>
        <w:t>Beijing</w:t>
      </w:r>
      <w:r/>
    </w:p>
    <w:p>
      <w:pPr>
        <w:pStyle w:val="Normal"/>
        <w:spacing w:lineRule="auto" w:line="240"/>
        <w:jc w:val="center"/>
      </w:pPr>
      <w:r>
        <w:rPr>
          <w:rFonts w:cs="Calibri" w:ascii="Cambria" w:hAnsi="Cambria"/>
          <w:b/>
          <w:bCs/>
          <w:color w:val="000000"/>
          <w:sz w:val="24"/>
          <w:szCs w:val="24"/>
        </w:rPr>
        <w:t>{Trade &amp; Commerce Wing}</w:t>
      </w:r>
      <w:r/>
    </w:p>
    <w:p>
      <w:pPr>
        <w:pStyle w:val="Normal"/>
        <w:spacing w:lineRule="auto" w:line="240"/>
        <w:jc w:val="center"/>
        <w:rPr>
          <w:sz w:val="24"/>
          <w:sz w:val="24"/>
          <w:szCs w:val="24"/>
          <w:rFonts w:ascii="Cambria" w:hAnsi="Cambria" w:eastAsia="SimSun" w:cs="DejaVu Sans"/>
          <w:color w:val="000000"/>
          <w:lang w:val="en-US" w:eastAsia="en-US" w:bidi="ar-SA"/>
        </w:rPr>
      </w:pPr>
      <w:r>
        <w:rPr>
          <w:rFonts w:ascii="Cambria" w:hAnsi="Cambria"/>
          <w:color w:val="000000"/>
          <w:sz w:val="24"/>
          <w:szCs w:val="24"/>
        </w:rPr>
      </w:r>
      <w:r/>
    </w:p>
    <w:p>
      <w:pPr>
        <w:pStyle w:val="Normal"/>
        <w:spacing w:lineRule="auto" w:line="240"/>
        <w:jc w:val="center"/>
      </w:pPr>
      <w:r>
        <w:rPr>
          <w:rFonts w:cs="Calibri" w:ascii="Cambria" w:hAnsi="Cambria"/>
          <w:b/>
          <w:bCs/>
          <w:color w:val="000000"/>
          <w:sz w:val="24"/>
          <w:szCs w:val="24"/>
        </w:rPr>
        <w:t>***</w:t>
      </w:r>
      <w:r/>
    </w:p>
    <w:p>
      <w:pPr>
        <w:pStyle w:val="Normal"/>
        <w:spacing w:lineRule="auto" w:line="240"/>
        <w:jc w:val="both"/>
        <w:rPr>
          <w:sz w:val="24"/>
          <w:sz w:val="24"/>
          <w:szCs w:val="24"/>
          <w:rFonts w:ascii="Cambria" w:hAnsi="Cambria" w:eastAsia="SimSun" w:cs="DejaVu Sans"/>
          <w:color w:val="000000"/>
          <w:lang w:val="en-US" w:eastAsia="en-US" w:bidi="ar-SA"/>
        </w:rPr>
      </w:pPr>
      <w:r>
        <w:rPr>
          <w:rFonts w:ascii="Cambria" w:hAnsi="Cambria"/>
          <w:color w:val="000000"/>
          <w:sz w:val="24"/>
          <w:szCs w:val="24"/>
        </w:rPr>
      </w:r>
      <w:r/>
    </w:p>
    <w:p>
      <w:pPr>
        <w:pStyle w:val="Normal"/>
        <w:spacing w:lineRule="auto" w:line="240"/>
        <w:jc w:val="both"/>
      </w:pPr>
      <w:r>
        <w:rPr>
          <w:rFonts w:cs="Calibri" w:ascii="Cambria" w:hAnsi="Cambria"/>
          <w:b/>
          <w:bCs/>
          <w:color w:val="000000"/>
          <w:sz w:val="24"/>
          <w:szCs w:val="24"/>
          <w:u w:val="single"/>
        </w:rPr>
        <w:t xml:space="preserve">CHINA-COMMERCIAL SNAPSHOT: </w:t>
      </w:r>
      <w:r>
        <w:rPr>
          <w:rFonts w:cs="Calibri" w:ascii="Cambria" w:hAnsi="Cambria"/>
          <w:b/>
          <w:bCs/>
          <w:color w:val="000000"/>
          <w:sz w:val="24"/>
          <w:szCs w:val="24"/>
          <w:u w:val="single"/>
        </w:rPr>
        <w:t>August 2</w:t>
      </w:r>
      <w:r>
        <w:rPr>
          <w:rFonts w:cs="Calibri" w:ascii="Cambria" w:hAnsi="Cambria"/>
          <w:b/>
          <w:bCs/>
          <w:color w:val="000000"/>
          <w:sz w:val="24"/>
          <w:szCs w:val="24"/>
          <w:u w:val="single"/>
        </w:rPr>
        <w:t xml:space="preserve">, 2016 – </w:t>
      </w:r>
      <w:r>
        <w:rPr>
          <w:rFonts w:cs="Calibri" w:ascii="Cambria" w:hAnsi="Cambria"/>
          <w:b/>
          <w:bCs/>
          <w:color w:val="000000"/>
          <w:sz w:val="24"/>
          <w:szCs w:val="24"/>
          <w:u w:val="single"/>
        </w:rPr>
        <w:t>August 9</w:t>
      </w:r>
      <w:r>
        <w:rPr>
          <w:rFonts w:cs="Calibri" w:ascii="Cambria" w:hAnsi="Cambria"/>
          <w:b/>
          <w:bCs/>
          <w:color w:val="000000"/>
          <w:sz w:val="24"/>
          <w:szCs w:val="24"/>
          <w:u w:val="single"/>
        </w:rPr>
        <w:t>, 2016</w:t>
      </w:r>
      <w:r/>
    </w:p>
    <w:p>
      <w:pPr>
        <w:pStyle w:val="Normal"/>
        <w:spacing w:lineRule="auto" w:line="240"/>
        <w:jc w:val="both"/>
        <w:rPr>
          <w:sz w:val="24"/>
          <w:u w:val="single"/>
          <w:b/>
          <w:sz w:val="24"/>
          <w:b/>
          <w:szCs w:val="24"/>
          <w:bCs/>
          <w:rFonts w:ascii="Cambria" w:hAnsi="Cambria" w:eastAsia="SimSun" w:cs="Calibri" w:asciiTheme="majorHAnsi" w:hAnsiTheme="majorHAnsi"/>
          <w:color w:val="000000"/>
          <w:lang w:val="en-IN" w:eastAsia="en-US" w:bidi="ar-SA"/>
        </w:rPr>
      </w:pPr>
      <w:r>
        <w:rPr>
          <w:rFonts w:eastAsia="SimSun" w:cs="Calibri" w:ascii="Cambria" w:hAnsi="Cambria"/>
          <w:b/>
          <w:bCs/>
          <w:color w:val="000000"/>
          <w:sz w:val="24"/>
          <w:szCs w:val="24"/>
          <w:u w:val="single"/>
          <w:lang w:val="en-IN" w:eastAsia="en-US" w:bidi="ar-SA"/>
        </w:rPr>
      </w:r>
      <w:r/>
    </w:p>
    <w:p>
      <w:pPr>
        <w:pStyle w:val="Normal"/>
        <w:spacing w:lineRule="auto" w:line="240"/>
        <w:jc w:val="both"/>
        <w:rPr>
          <w:sz w:val="28"/>
          <w:u w:val="single"/>
          <w:b/>
          <w:sz w:val="28"/>
          <w:b/>
          <w:szCs w:val="28"/>
          <w:bCs/>
          <w:rFonts w:ascii="Cambria" w:hAnsi="Cambria" w:cs="Calibri" w:asciiTheme="majorHAnsi" w:hAnsiTheme="majorHAnsi"/>
          <w:color w:val="00000A"/>
          <w:lang w:val="en-IN"/>
        </w:rPr>
      </w:pPr>
      <w:r>
        <w:rPr>
          <w:rFonts w:cs="Calibri" w:ascii="Cambria" w:hAnsi="Cambria"/>
          <w:b/>
          <w:bCs/>
          <w:color w:val="000000"/>
          <w:sz w:val="24"/>
          <w:szCs w:val="24"/>
          <w:u w:val="single"/>
          <w:lang w:val="en-IN"/>
        </w:rPr>
        <w:t>Summary:</w:t>
      </w:r>
      <w:r/>
    </w:p>
    <w:p>
      <w:pPr>
        <w:pStyle w:val="Normal"/>
        <w:spacing w:lineRule="auto" w:line="240"/>
        <w:jc w:val="both"/>
        <w:rPr>
          <w:sz w:val="24"/>
          <w:sz w:val="24"/>
          <w:szCs w:val="24"/>
          <w:rFonts w:ascii="Cambria" w:hAnsi="Cambria" w:eastAsia="SimSun" w:cs="DejaVu Sans" w:asciiTheme="majorHAnsi" w:hAnsiTheme="majorHAnsi"/>
          <w:color w:val="000000"/>
          <w:lang w:val="en-US" w:eastAsia="en-US" w:bidi="ar-SA"/>
        </w:rPr>
      </w:pPr>
      <w:r>
        <w:rPr>
          <w:rFonts w:eastAsia="SimSun" w:cs="DejaVu Sans" w:ascii="Cambria" w:hAnsi="Cambria"/>
          <w:color w:val="000000"/>
          <w:sz w:val="24"/>
          <w:szCs w:val="24"/>
          <w:lang w:val="en-US" w:eastAsia="en-US" w:bidi="ar-SA"/>
        </w:rPr>
      </w:r>
      <w:r/>
    </w:p>
    <w:p>
      <w:pPr>
        <w:pStyle w:val="Normal"/>
        <w:spacing w:lineRule="auto" w:line="240"/>
        <w:jc w:val="both"/>
        <w:rPr>
          <w:sz w:val="28"/>
          <w:sz w:val="28"/>
          <w:szCs w:val="28"/>
          <w:rFonts w:ascii="Cambria" w:hAnsi="Cambria" w:asciiTheme="majorHAnsi" w:hAnsiTheme="majorHAnsi"/>
          <w:color w:val="00000A"/>
        </w:rPr>
      </w:pPr>
      <w:r>
        <w:rPr>
          <w:rFonts w:ascii="Cambria" w:hAnsi="Cambria" w:asciiTheme="majorHAnsi" w:hAnsiTheme="majorHAnsi"/>
          <w:b/>
          <w:bCs/>
          <w:color w:val="000000"/>
          <w:sz w:val="24"/>
          <w:szCs w:val="24"/>
        </w:rPr>
        <w:t>I)</w:t>
      </w:r>
      <w:r>
        <w:rPr>
          <w:rFonts w:ascii="Cambria" w:hAnsi="Cambria" w:asciiTheme="majorHAnsi" w:hAnsiTheme="majorHAnsi"/>
          <w:b/>
          <w:bCs/>
          <w:color w:val="000000"/>
          <w:sz w:val="24"/>
          <w:szCs w:val="24"/>
          <w:u w:val="single"/>
        </w:rPr>
        <w:t xml:space="preserve"> External</w:t>
      </w:r>
      <w:r/>
    </w:p>
    <w:p>
      <w:pPr>
        <w:pStyle w:val="Normal"/>
        <w:spacing w:lineRule="auto" w:line="240"/>
        <w:jc w:val="both"/>
        <w:rPr>
          <w:sz w:val="24"/>
          <w:sz w:val="24"/>
          <w:szCs w:val="24"/>
          <w:rFonts w:ascii="Cambria" w:hAnsi="Cambria" w:eastAsia="SimSun" w:cs="DejaVu Sans" w:asciiTheme="majorHAnsi" w:hAnsiTheme="majorHAnsi"/>
          <w:color w:val="000000"/>
          <w:lang w:val="en-US" w:eastAsia="en-US" w:bidi="ar-SA"/>
        </w:rPr>
      </w:pPr>
      <w:r>
        <w:rPr>
          <w:rFonts w:eastAsia="SimSun" w:cs="DejaVu Sans" w:ascii="Cambria" w:hAnsi="Cambria"/>
          <w:color w:val="000000"/>
          <w:sz w:val="24"/>
          <w:szCs w:val="24"/>
          <w:lang w:val="en-US" w:eastAsia="en-US" w:bidi="ar-SA"/>
        </w:rPr>
      </w:r>
      <w:r/>
    </w:p>
    <w:p>
      <w:pPr>
        <w:pStyle w:val="Normal"/>
        <w:numPr>
          <w:ilvl w:val="0"/>
          <w:numId w:val="2"/>
        </w:numPr>
        <w:spacing w:lineRule="auto" w:line="240"/>
        <w:jc w:val="both"/>
      </w:pPr>
      <w:r>
        <w:rPr>
          <w:rFonts w:ascii="Cambria" w:hAnsi="Cambria"/>
          <w:b/>
          <w:bCs/>
          <w:color w:val="000000"/>
          <w:sz w:val="24"/>
          <w:szCs w:val="24"/>
        </w:rPr>
        <w:t>China, Laos pledge to further promote cooperation in economy, trade</w:t>
      </w:r>
      <w:r>
        <w:rPr>
          <w:rFonts w:ascii="Cambria" w:hAnsi="Cambria"/>
          <w:color w:val="000000"/>
          <w:sz w:val="24"/>
          <w:szCs w:val="24"/>
        </w:rPr>
        <w:t xml:space="preserve"> </w:t>
      </w:r>
      <w:r/>
    </w:p>
    <w:p>
      <w:pPr>
        <w:pStyle w:val="Normal"/>
        <w:numPr>
          <w:ilvl w:val="0"/>
          <w:numId w:val="2"/>
        </w:numPr>
        <w:spacing w:lineRule="auto" w:line="240"/>
        <w:jc w:val="both"/>
      </w:pPr>
      <w:r>
        <w:rPr>
          <w:rFonts w:ascii="Cambria" w:hAnsi="Cambria"/>
          <w:b/>
          <w:bCs/>
          <w:color w:val="000000"/>
          <w:sz w:val="24"/>
          <w:szCs w:val="24"/>
        </w:rPr>
        <w:t>China's first refrigerated container train leaves for Moscow</w:t>
      </w:r>
      <w:r>
        <w:rPr>
          <w:rFonts w:ascii="Cambria" w:hAnsi="Cambria"/>
          <w:color w:val="000000"/>
          <w:sz w:val="24"/>
          <w:szCs w:val="24"/>
        </w:rPr>
        <w:t xml:space="preserve"> </w:t>
      </w:r>
      <w:r/>
    </w:p>
    <w:p>
      <w:pPr>
        <w:pStyle w:val="Normal"/>
        <w:numPr>
          <w:ilvl w:val="0"/>
          <w:numId w:val="2"/>
        </w:numPr>
        <w:spacing w:lineRule="auto" w:line="240"/>
        <w:jc w:val="both"/>
      </w:pPr>
      <w:r>
        <w:rPr>
          <w:rFonts w:eastAsia="SimSun" w:cs="DejaVu Sans" w:ascii="Cambria" w:hAnsi="Cambria"/>
          <w:b/>
          <w:bCs/>
          <w:color w:val="000000"/>
          <w:sz w:val="24"/>
          <w:szCs w:val="24"/>
          <w:lang w:val="en-US" w:eastAsia="en-US" w:bidi="ar-SA"/>
        </w:rPr>
        <w:t>Brazil now China's biggest source of beef imports</w:t>
      </w:r>
      <w:r/>
    </w:p>
    <w:p>
      <w:pPr>
        <w:pStyle w:val="Normal"/>
        <w:numPr>
          <w:ilvl w:val="0"/>
          <w:numId w:val="2"/>
        </w:numPr>
        <w:spacing w:lineRule="auto" w:line="240"/>
        <w:jc w:val="both"/>
      </w:pPr>
      <w:r>
        <w:rPr>
          <w:rFonts w:eastAsia="SimSun" w:cs="DejaVu Sans" w:ascii="Cambria" w:hAnsi="Cambria"/>
          <w:b/>
          <w:bCs/>
          <w:color w:val="000000"/>
          <w:sz w:val="24"/>
          <w:szCs w:val="24"/>
          <w:lang w:val="en-US" w:eastAsia="en-US" w:bidi="ar-SA"/>
        </w:rPr>
        <w:t xml:space="preserve">Venezuela, China join efforts to produce oil </w:t>
      </w:r>
      <w:r/>
    </w:p>
    <w:p>
      <w:pPr>
        <w:pStyle w:val="Normal"/>
        <w:numPr>
          <w:ilvl w:val="0"/>
          <w:numId w:val="0"/>
        </w:numPr>
        <w:spacing w:lineRule="auto" w:line="240"/>
        <w:jc w:val="both"/>
        <w:rPr>
          <w:sz w:val="24"/>
          <w:sz w:val="24"/>
          <w:szCs w:val="24"/>
          <w:rFonts w:ascii="Cambria" w:hAnsi="Cambria" w:eastAsia="SimSun" w:cs="DejaVu Sans"/>
          <w:color w:val="000000"/>
          <w:lang w:val="en-US" w:eastAsia="en-US" w:bidi="ar-SA"/>
        </w:rPr>
      </w:pPr>
      <w:r>
        <w:rPr>
          <w:rFonts w:eastAsia="SimSun" w:cs="DejaVu Sans" w:ascii="Cambria" w:hAnsi="Cambria"/>
          <w:color w:val="000000"/>
          <w:sz w:val="24"/>
          <w:szCs w:val="24"/>
          <w:lang w:val="en-US" w:eastAsia="en-US" w:bidi="ar-SA"/>
        </w:rPr>
      </w:r>
      <w:r/>
    </w:p>
    <w:p>
      <w:pPr>
        <w:pStyle w:val="Normal"/>
        <w:spacing w:lineRule="auto" w:line="240"/>
        <w:jc w:val="both"/>
      </w:pPr>
      <w:r>
        <w:rPr>
          <w:rFonts w:cs="Calibri" w:ascii="Cambria" w:hAnsi="Cambria"/>
          <w:b/>
          <w:bCs/>
          <w:color w:val="000000"/>
          <w:sz w:val="24"/>
          <w:szCs w:val="24"/>
          <w:u w:val="single"/>
        </w:rPr>
        <w:t>II)  Internal</w:t>
      </w:r>
      <w:r/>
    </w:p>
    <w:p>
      <w:pPr>
        <w:pStyle w:val="Normal"/>
        <w:spacing w:lineRule="auto" w:line="240"/>
        <w:jc w:val="both"/>
        <w:rPr>
          <w:sz w:val="24"/>
          <w:sz w:val="24"/>
          <w:szCs w:val="24"/>
          <w:rFonts w:ascii="Cambria" w:hAnsi="Cambria" w:eastAsia="SimSun" w:cs="DejaVu Sans" w:asciiTheme="majorHAnsi" w:hAnsiTheme="majorHAnsi"/>
          <w:color w:val="000000"/>
          <w:lang w:val="en-US" w:eastAsia="en-US" w:bidi="ar-SA"/>
        </w:rPr>
      </w:pPr>
      <w:r>
        <w:rPr>
          <w:rFonts w:eastAsia="SimSun" w:cs="DejaVu Sans" w:ascii="Cambria" w:hAnsi="Cambria"/>
          <w:color w:val="000000"/>
          <w:sz w:val="24"/>
          <w:szCs w:val="24"/>
          <w:lang w:val="en-US" w:eastAsia="en-US" w:bidi="ar-SA"/>
        </w:rPr>
      </w:r>
      <w:r/>
    </w:p>
    <w:p>
      <w:pPr>
        <w:pStyle w:val="Normal"/>
        <w:numPr>
          <w:ilvl w:val="0"/>
          <w:numId w:val="2"/>
        </w:numPr>
        <w:suppressAutoHyphens w:val="false"/>
        <w:overflowPunct w:val="true"/>
        <w:spacing w:lineRule="auto" w:line="240"/>
        <w:jc w:val="both"/>
        <w:outlineLvl w:val="1"/>
      </w:pPr>
      <w:r>
        <w:rPr>
          <w:rFonts w:ascii="Cambria" w:hAnsi="Cambria" w:asciiTheme="majorHAnsi" w:hAnsiTheme="majorHAnsi"/>
          <w:b/>
          <w:bCs/>
          <w:color w:val="000000"/>
          <w:sz w:val="24"/>
          <w:szCs w:val="24"/>
        </w:rPr>
        <w:t>Guangdong sets up t</w:t>
      </w:r>
      <w:r>
        <w:rPr>
          <w:rFonts w:ascii="Cambria" w:hAnsi="Cambria" w:asciiTheme="majorHAnsi" w:hAnsiTheme="majorHAnsi"/>
          <w:b/>
          <w:bCs/>
          <w:color w:val="000000"/>
          <w:sz w:val="24"/>
          <w:szCs w:val="24"/>
        </w:rPr>
        <w:t>ribunal to handle 'zombie companies'</w:t>
      </w:r>
      <w:r/>
    </w:p>
    <w:p>
      <w:pPr>
        <w:pStyle w:val="Normal"/>
        <w:numPr>
          <w:ilvl w:val="0"/>
          <w:numId w:val="2"/>
        </w:numPr>
        <w:suppressAutoHyphens w:val="false"/>
        <w:overflowPunct w:val="true"/>
        <w:spacing w:lineRule="auto" w:line="240"/>
        <w:jc w:val="both"/>
        <w:outlineLvl w:val="1"/>
      </w:pPr>
      <w:r>
        <w:rPr>
          <w:rFonts w:ascii="Cambria" w:hAnsi="Cambria" w:asciiTheme="majorHAnsi" w:hAnsiTheme="majorHAnsi"/>
          <w:b/>
          <w:bCs/>
          <w:color w:val="000000"/>
          <w:sz w:val="24"/>
          <w:szCs w:val="24"/>
        </w:rPr>
        <w:t>China's regional growth stable, but uneven in first half</w:t>
      </w:r>
      <w:r/>
    </w:p>
    <w:p>
      <w:pPr>
        <w:pStyle w:val="Normal"/>
        <w:numPr>
          <w:ilvl w:val="0"/>
          <w:numId w:val="2"/>
        </w:numPr>
        <w:suppressAutoHyphens w:val="false"/>
        <w:overflowPunct w:val="true"/>
        <w:spacing w:lineRule="auto" w:line="240"/>
        <w:jc w:val="both"/>
        <w:outlineLvl w:val="1"/>
      </w:pPr>
      <w:r>
        <w:rPr>
          <w:rFonts w:ascii="Cambria" w:hAnsi="Cambria" w:asciiTheme="majorHAnsi" w:hAnsiTheme="majorHAnsi"/>
          <w:b/>
          <w:bCs/>
          <w:color w:val="000000"/>
          <w:sz w:val="24"/>
          <w:szCs w:val="24"/>
        </w:rPr>
        <w:t xml:space="preserve">China creates new tourism SOE in merger </w:t>
      </w:r>
      <w:r/>
    </w:p>
    <w:p>
      <w:pPr>
        <w:pStyle w:val="Normal"/>
        <w:numPr>
          <w:ilvl w:val="0"/>
          <w:numId w:val="0"/>
        </w:numPr>
        <w:suppressAutoHyphens w:val="false"/>
        <w:overflowPunct w:val="true"/>
        <w:spacing w:lineRule="auto" w:line="240"/>
        <w:jc w:val="both"/>
        <w:outlineLvl w:val="1"/>
        <w:rPr>
          <w:b/>
          <w:b/>
          <w:bCs/>
          <w:rFonts w:asciiTheme="majorHAnsi" w:hAnsiTheme="majorHAnsi"/>
        </w:rPr>
      </w:pPr>
      <w:r>
        <w:rPr>
          <w:rFonts w:eastAsia="SimSun" w:cs="DejaVu Sans" w:ascii="Cambria" w:hAnsi="Cambria"/>
          <w:b/>
          <w:bCs/>
          <w:color w:val="000000"/>
          <w:sz w:val="24"/>
          <w:szCs w:val="24"/>
          <w:lang w:val="en-US" w:eastAsia="en-US" w:bidi="ar-SA"/>
        </w:rPr>
      </w:r>
      <w:r/>
    </w:p>
    <w:p>
      <w:pPr>
        <w:pStyle w:val="Normal"/>
        <w:spacing w:lineRule="auto" w:line="240"/>
        <w:jc w:val="both"/>
        <w:rPr>
          <w:sz w:val="28"/>
          <w:u w:val="single"/>
          <w:b/>
          <w:sz w:val="28"/>
          <w:b/>
          <w:szCs w:val="28"/>
          <w:bCs/>
          <w:rFonts w:ascii="Cambria" w:hAnsi="Cambria" w:cs="Calibri" w:asciiTheme="majorHAnsi" w:hAnsiTheme="majorHAnsi"/>
          <w:color w:val="00000A"/>
        </w:rPr>
      </w:pPr>
      <w:r>
        <w:rPr>
          <w:rFonts w:cs="Calibri" w:ascii="Cambria" w:hAnsi="Cambria"/>
          <w:b/>
          <w:bCs/>
          <w:color w:val="000000"/>
          <w:sz w:val="24"/>
          <w:szCs w:val="24"/>
          <w:u w:val="single"/>
        </w:rPr>
        <w:t>III) Industry and Companies</w:t>
      </w:r>
      <w:r/>
    </w:p>
    <w:p>
      <w:pPr>
        <w:pStyle w:val="Normal"/>
        <w:spacing w:lineRule="auto" w:line="240"/>
        <w:jc w:val="both"/>
        <w:rPr>
          <w:sz w:val="24"/>
          <w:sz w:val="24"/>
          <w:szCs w:val="24"/>
          <w:rFonts w:ascii="Cambria" w:hAnsi="Cambria" w:eastAsia="SimSun" w:cs="DejaVu Sans" w:asciiTheme="majorHAnsi" w:hAnsiTheme="majorHAnsi"/>
          <w:color w:val="000000"/>
          <w:lang w:val="en-US" w:eastAsia="en-US" w:bidi="ar-SA"/>
        </w:rPr>
      </w:pPr>
      <w:r>
        <w:rPr>
          <w:rFonts w:eastAsia="SimSun" w:cs="DejaVu Sans" w:ascii="Cambria" w:hAnsi="Cambria"/>
          <w:color w:val="000000"/>
          <w:sz w:val="24"/>
          <w:szCs w:val="24"/>
          <w:lang w:val="en-US" w:eastAsia="en-US" w:bidi="ar-SA"/>
        </w:rPr>
      </w:r>
      <w:r/>
    </w:p>
    <w:p>
      <w:pPr>
        <w:pStyle w:val="Normal"/>
        <w:numPr>
          <w:ilvl w:val="0"/>
          <w:numId w:val="2"/>
        </w:numPr>
        <w:spacing w:lineRule="auto" w:line="240"/>
        <w:jc w:val="both"/>
      </w:pPr>
      <w:r>
        <w:rPr>
          <w:rFonts w:ascii="Cambria" w:hAnsi="Cambria"/>
          <w:b/>
          <w:bCs/>
          <w:color w:val="000000"/>
          <w:sz w:val="24"/>
          <w:szCs w:val="24"/>
        </w:rPr>
        <w:t>Chinese company wins $3b railway contract</w:t>
      </w:r>
      <w:r>
        <w:rPr>
          <w:rFonts w:ascii="Cambria" w:hAnsi="Cambria"/>
          <w:color w:val="000000"/>
          <w:sz w:val="24"/>
          <w:szCs w:val="24"/>
        </w:rPr>
        <w:t xml:space="preserve"> </w:t>
      </w:r>
      <w:r/>
    </w:p>
    <w:p>
      <w:pPr>
        <w:pStyle w:val="Normal"/>
        <w:numPr>
          <w:ilvl w:val="0"/>
          <w:numId w:val="2"/>
        </w:numPr>
        <w:spacing w:lineRule="auto" w:line="240"/>
        <w:jc w:val="both"/>
      </w:pPr>
      <w:r>
        <w:rPr>
          <w:rFonts w:eastAsia="SimSun" w:cs="DejaVu Sans" w:ascii="Cambria" w:hAnsi="Cambria"/>
          <w:b/>
          <w:bCs/>
          <w:color w:val="000000"/>
          <w:sz w:val="24"/>
          <w:szCs w:val="24"/>
          <w:lang w:val="en-US" w:eastAsia="en-US" w:bidi="ar-SA"/>
        </w:rPr>
        <w:t>Chinese firm reports record</w:t>
        <w:softHyphen/>
        <w:t>breaking optic fiber transmission</w:t>
      </w:r>
      <w:r/>
    </w:p>
    <w:p>
      <w:pPr>
        <w:pStyle w:val="Normal"/>
        <w:numPr>
          <w:ilvl w:val="0"/>
          <w:numId w:val="2"/>
        </w:numPr>
        <w:spacing w:lineRule="auto" w:line="240"/>
        <w:jc w:val="both"/>
      </w:pPr>
      <w:r>
        <w:rPr>
          <w:rFonts w:eastAsia="SimSun" w:cs="DejaVu Sans" w:ascii="Cambria" w:hAnsi="Cambria"/>
          <w:b/>
          <w:bCs/>
          <w:color w:val="000000"/>
          <w:sz w:val="24"/>
          <w:szCs w:val="24"/>
          <w:lang w:val="en-US" w:eastAsia="en-US" w:bidi="ar-SA"/>
        </w:rPr>
        <w:t>China Zheshang Bank records double</w:t>
        <w:softHyphen/>
        <w:t xml:space="preserve">digit growth in loan balance </w:t>
      </w:r>
      <w:r/>
    </w:p>
    <w:p>
      <w:pPr>
        <w:pStyle w:val="Normal"/>
        <w:numPr>
          <w:ilvl w:val="0"/>
          <w:numId w:val="2"/>
        </w:numPr>
        <w:spacing w:lineRule="auto" w:line="240"/>
        <w:jc w:val="both"/>
      </w:pPr>
      <w:r>
        <w:rPr>
          <w:rFonts w:eastAsia="SimSun" w:cs="DejaVu Sans" w:ascii="Cambria" w:hAnsi="Cambria"/>
          <w:b/>
          <w:bCs/>
          <w:color w:val="000000"/>
          <w:sz w:val="24"/>
          <w:szCs w:val="24"/>
          <w:lang w:val="en-US" w:eastAsia="en-US" w:bidi="ar-SA"/>
        </w:rPr>
        <w:t xml:space="preserve">ArcelorMittal </w:t>
      </w:r>
      <w:r>
        <w:rPr>
          <w:rFonts w:eastAsia="SimSun" w:cs="DejaVu Sans" w:ascii="Cambria" w:hAnsi="Cambria"/>
          <w:b/>
          <w:bCs/>
          <w:color w:val="000000"/>
          <w:sz w:val="24"/>
          <w:szCs w:val="24"/>
          <w:lang w:val="en-US" w:eastAsia="en-US" w:bidi="ar-SA"/>
        </w:rPr>
        <w:t xml:space="preserve">transfers </w:t>
      </w:r>
      <w:r>
        <w:rPr>
          <w:rFonts w:eastAsia="SimSun" w:cs="DejaVu Sans" w:ascii="Cambria" w:hAnsi="Cambria"/>
          <w:b/>
          <w:bCs/>
          <w:color w:val="000000"/>
          <w:sz w:val="24"/>
          <w:szCs w:val="24"/>
          <w:lang w:val="en-US" w:eastAsia="en-US" w:bidi="ar-SA"/>
        </w:rPr>
        <w:t>stake in Hunan Valin</w:t>
      </w:r>
      <w:r/>
    </w:p>
    <w:p>
      <w:pPr>
        <w:pStyle w:val="Normal"/>
        <w:numPr>
          <w:ilvl w:val="0"/>
          <w:numId w:val="2"/>
        </w:numPr>
        <w:spacing w:lineRule="auto" w:line="240"/>
        <w:jc w:val="both"/>
      </w:pPr>
      <w:r>
        <w:rPr>
          <w:rFonts w:eastAsia="SimSun" w:cs="DejaVu Sans" w:ascii="Cambria" w:hAnsi="Cambria"/>
          <w:b/>
          <w:bCs/>
          <w:color w:val="000000"/>
          <w:sz w:val="24"/>
          <w:szCs w:val="24"/>
          <w:lang w:val="en-US" w:eastAsia="en-US" w:bidi="ar-SA"/>
        </w:rPr>
        <w:t xml:space="preserve"> </w:t>
      </w:r>
      <w:r>
        <w:rPr>
          <w:rFonts w:eastAsia="SimSun" w:cs="DejaVu Sans" w:ascii="Cambria" w:hAnsi="Cambria"/>
          <w:b/>
          <w:bCs/>
          <w:color w:val="000000"/>
          <w:sz w:val="24"/>
          <w:szCs w:val="24"/>
          <w:lang w:val="en-US" w:eastAsia="en-US" w:bidi="ar-SA"/>
        </w:rPr>
        <w:t>China's first home</w:t>
        <w:softHyphen/>
        <w:t xml:space="preserve">made supercapacitor tram unveiled </w:t>
      </w:r>
      <w:r/>
    </w:p>
    <w:p>
      <w:pPr>
        <w:pStyle w:val="Normal"/>
        <w:numPr>
          <w:ilvl w:val="0"/>
          <w:numId w:val="0"/>
        </w:numPr>
        <w:spacing w:lineRule="auto" w:line="240"/>
        <w:jc w:val="both"/>
        <w:rPr>
          <w:sz w:val="24"/>
          <w:u w:val="single"/>
          <w:b/>
          <w:sz w:val="24"/>
          <w:b/>
          <w:szCs w:val="24"/>
          <w:bCs/>
          <w:rFonts w:ascii="Cambria" w:hAnsi="Cambria" w:eastAsia="SimSun" w:cs="Calibri" w:asciiTheme="majorHAnsi" w:hAnsiTheme="majorHAnsi"/>
          <w:color w:val="000000"/>
          <w:lang w:val="en-US" w:eastAsia="en-US" w:bidi="ar-SA"/>
        </w:rPr>
      </w:pPr>
      <w:r>
        <w:rPr>
          <w:rFonts w:eastAsia="SimSun" w:cs="Calibri" w:ascii="Cambria" w:hAnsi="Cambria"/>
          <w:b/>
          <w:bCs/>
          <w:color w:val="000000"/>
          <w:sz w:val="24"/>
          <w:szCs w:val="24"/>
          <w:u w:val="single"/>
          <w:lang w:val="en-US" w:eastAsia="en-US" w:bidi="ar-SA"/>
        </w:rPr>
      </w:r>
      <w:r/>
    </w:p>
    <w:p>
      <w:pPr>
        <w:pStyle w:val="Normal"/>
        <w:spacing w:lineRule="auto" w:line="240"/>
        <w:jc w:val="both"/>
        <w:rPr>
          <w:sz w:val="28"/>
          <w:u w:val="single"/>
          <w:b/>
          <w:sz w:val="28"/>
          <w:b/>
          <w:szCs w:val="28"/>
          <w:bCs/>
          <w:rFonts w:ascii="Cambria" w:hAnsi="Cambria" w:cs="Calibri" w:asciiTheme="majorHAnsi" w:hAnsiTheme="majorHAnsi"/>
          <w:color w:val="00000A"/>
        </w:rPr>
      </w:pPr>
      <w:r>
        <w:rPr>
          <w:rFonts w:cs="Calibri" w:ascii="Cambria" w:hAnsi="Cambria"/>
          <w:b/>
          <w:bCs/>
          <w:color w:val="000000"/>
          <w:sz w:val="24"/>
          <w:szCs w:val="24"/>
          <w:u w:val="single"/>
        </w:rPr>
        <w:t>IV) Statistics and Figures</w:t>
      </w:r>
      <w:r/>
    </w:p>
    <w:p>
      <w:pPr>
        <w:pStyle w:val="Normal"/>
        <w:spacing w:lineRule="auto" w:line="240"/>
        <w:jc w:val="both"/>
        <w:rPr>
          <w:sz w:val="24"/>
          <w:sz w:val="24"/>
          <w:szCs w:val="24"/>
          <w:rFonts w:ascii="Cambria" w:hAnsi="Cambria" w:eastAsia="SimSun" w:cs="DejaVu Sans" w:asciiTheme="majorHAnsi" w:hAnsiTheme="majorHAnsi"/>
          <w:color w:val="000000"/>
          <w:lang w:val="en-US" w:eastAsia="en-US" w:bidi="ar-SA"/>
        </w:rPr>
      </w:pPr>
      <w:r>
        <w:rPr>
          <w:rFonts w:eastAsia="SimSun" w:cs="DejaVu Sans" w:ascii="Cambria" w:hAnsi="Cambria"/>
          <w:color w:val="000000"/>
          <w:sz w:val="24"/>
          <w:szCs w:val="24"/>
          <w:lang w:val="en-US" w:eastAsia="en-US" w:bidi="ar-SA"/>
        </w:rPr>
      </w:r>
      <w:r/>
    </w:p>
    <w:p>
      <w:pPr>
        <w:pStyle w:val="Normal"/>
        <w:numPr>
          <w:ilvl w:val="0"/>
          <w:numId w:val="2"/>
        </w:numPr>
        <w:suppressAutoHyphens w:val="false"/>
        <w:overflowPunct w:val="true"/>
        <w:spacing w:lineRule="auto" w:line="240"/>
        <w:jc w:val="both"/>
        <w:outlineLvl w:val="1"/>
      </w:pPr>
      <w:r>
        <w:rPr>
          <w:rFonts w:ascii="Cambria" w:hAnsi="Cambria"/>
          <w:b/>
          <w:bCs/>
          <w:color w:val="000000"/>
          <w:sz w:val="24"/>
          <w:szCs w:val="24"/>
        </w:rPr>
        <w:t>In July, i</w:t>
      </w:r>
      <w:r>
        <w:rPr>
          <w:rFonts w:ascii="Cambria" w:hAnsi="Cambria"/>
          <w:b/>
          <w:bCs/>
          <w:color w:val="000000"/>
          <w:sz w:val="24"/>
          <w:szCs w:val="24"/>
        </w:rPr>
        <w:t xml:space="preserve">mports fall </w:t>
      </w:r>
      <w:r>
        <w:rPr>
          <w:rFonts w:ascii="Cambria" w:hAnsi="Cambria"/>
          <w:b/>
          <w:bCs/>
          <w:color w:val="000000"/>
          <w:sz w:val="24"/>
          <w:szCs w:val="24"/>
        </w:rPr>
        <w:t xml:space="preserve">by </w:t>
      </w:r>
      <w:r>
        <w:rPr>
          <w:rFonts w:ascii="Cambria" w:hAnsi="Cambria"/>
          <w:b/>
          <w:bCs/>
          <w:color w:val="000000"/>
          <w:sz w:val="24"/>
          <w:szCs w:val="24"/>
        </w:rPr>
        <w:t xml:space="preserve">5.7 % ; exports rise </w:t>
      </w:r>
      <w:r>
        <w:rPr>
          <w:rFonts w:ascii="Cambria" w:hAnsi="Cambria"/>
          <w:b/>
          <w:bCs/>
          <w:color w:val="000000"/>
          <w:sz w:val="24"/>
          <w:szCs w:val="24"/>
        </w:rPr>
        <w:t>by 2.9 %</w:t>
      </w:r>
      <w:r/>
    </w:p>
    <w:p>
      <w:pPr>
        <w:pStyle w:val="Normal"/>
        <w:numPr>
          <w:ilvl w:val="0"/>
          <w:numId w:val="2"/>
        </w:numPr>
        <w:suppressAutoHyphens w:val="false"/>
        <w:overflowPunct w:val="true"/>
        <w:spacing w:lineRule="auto" w:line="240"/>
        <w:jc w:val="both"/>
        <w:outlineLvl w:val="1"/>
      </w:pPr>
      <w:r>
        <w:rPr>
          <w:rFonts w:ascii="Cambria" w:hAnsi="Cambria"/>
          <w:b/>
          <w:bCs/>
          <w:color w:val="000000"/>
          <w:sz w:val="24"/>
          <w:szCs w:val="24"/>
        </w:rPr>
        <w:t>China's forex reserves down slightly in July</w:t>
      </w:r>
      <w:r/>
    </w:p>
    <w:p>
      <w:pPr>
        <w:pStyle w:val="Normal"/>
        <w:numPr>
          <w:ilvl w:val="0"/>
          <w:numId w:val="2"/>
        </w:numPr>
        <w:suppressAutoHyphens w:val="false"/>
        <w:overflowPunct w:val="true"/>
        <w:spacing w:lineRule="auto" w:line="240"/>
        <w:jc w:val="both"/>
        <w:outlineLvl w:val="1"/>
      </w:pPr>
      <w:r>
        <w:rPr>
          <w:rFonts w:ascii="Cambria" w:hAnsi="Cambria"/>
          <w:b/>
          <w:bCs/>
          <w:color w:val="000000"/>
          <w:sz w:val="24"/>
          <w:szCs w:val="24"/>
        </w:rPr>
        <w:t xml:space="preserve">China's internet users total 710 million </w:t>
      </w:r>
      <w:r/>
    </w:p>
    <w:p>
      <w:pPr>
        <w:pStyle w:val="Normal"/>
        <w:numPr>
          <w:ilvl w:val="0"/>
          <w:numId w:val="2"/>
        </w:numPr>
        <w:suppressAutoHyphens w:val="false"/>
        <w:overflowPunct w:val="true"/>
        <w:spacing w:lineRule="auto" w:line="240"/>
        <w:jc w:val="both"/>
        <w:outlineLvl w:val="1"/>
      </w:pPr>
      <w:r>
        <w:rPr>
          <w:rFonts w:ascii="Cambria" w:hAnsi="Cambria"/>
          <w:b/>
          <w:bCs/>
          <w:color w:val="000000"/>
          <w:sz w:val="24"/>
          <w:szCs w:val="24"/>
        </w:rPr>
        <w:t xml:space="preserve">China's lottery sales rise 3.5% in the first half of 2016 </w:t>
      </w:r>
      <w:r/>
    </w:p>
    <w:p>
      <w:pPr>
        <w:pStyle w:val="Normal"/>
        <w:numPr>
          <w:ilvl w:val="0"/>
          <w:numId w:val="2"/>
        </w:numPr>
        <w:suppressAutoHyphens w:val="false"/>
        <w:overflowPunct w:val="true"/>
        <w:spacing w:lineRule="auto" w:line="240"/>
        <w:jc w:val="both"/>
        <w:outlineLvl w:val="1"/>
      </w:pPr>
      <w:r>
        <w:rPr>
          <w:rFonts w:ascii="Cambria" w:hAnsi="Cambria"/>
          <w:b/>
          <w:bCs/>
          <w:color w:val="000000"/>
          <w:sz w:val="24"/>
          <w:szCs w:val="24"/>
        </w:rPr>
        <w:t xml:space="preserve">China tourism revenue up 12.4% in H1 </w:t>
      </w:r>
      <w:r/>
    </w:p>
    <w:p>
      <w:pPr>
        <w:pStyle w:val="Normal"/>
        <w:numPr>
          <w:ilvl w:val="0"/>
          <w:numId w:val="2"/>
        </w:numPr>
        <w:suppressAutoHyphens w:val="false"/>
        <w:overflowPunct w:val="true"/>
        <w:spacing w:lineRule="auto" w:line="240" w:before="0" w:after="0"/>
        <w:jc w:val="both"/>
        <w:outlineLvl w:val="1"/>
      </w:pPr>
      <w:r>
        <w:rPr>
          <w:rFonts w:ascii="Cambria" w:hAnsi="Cambria"/>
          <w:b/>
          <w:bCs/>
          <w:strike w:val="false"/>
          <w:dstrike w:val="false"/>
          <w:color w:val="000000"/>
          <w:sz w:val="24"/>
          <w:szCs w:val="24"/>
          <w:u w:val="none"/>
          <w:effect w:val="none"/>
        </w:rPr>
        <w:t>Tibet receives over 6.8 mln tourists in H1</w:t>
      </w:r>
      <w:r/>
    </w:p>
    <w:p>
      <w:pPr>
        <w:pStyle w:val="Normal"/>
        <w:numPr>
          <w:ilvl w:val="0"/>
          <w:numId w:val="0"/>
        </w:numPr>
        <w:suppressAutoHyphens w:val="false"/>
        <w:overflowPunct w:val="true"/>
        <w:spacing w:lineRule="auto" w:line="240"/>
        <w:jc w:val="both"/>
        <w:outlineLvl w:val="1"/>
        <w:rPr>
          <w:sz w:val="24"/>
          <w:sz w:val="24"/>
          <w:szCs w:val="24"/>
          <w:rFonts w:ascii="Cambria" w:hAnsi="Cambria" w:eastAsia="SimSun" w:cs="DejaVu Sans"/>
          <w:color w:val="000000"/>
          <w:lang w:val="en-US" w:eastAsia="en-US" w:bidi="ar-SA"/>
        </w:rPr>
      </w:pPr>
      <w:r>
        <w:rPr>
          <w:rFonts w:ascii="Cambria" w:hAnsi="Cambria"/>
          <w:color w:val="000000"/>
          <w:sz w:val="24"/>
          <w:szCs w:val="24"/>
        </w:rPr>
      </w:r>
      <w:r/>
    </w:p>
    <w:p>
      <w:pPr>
        <w:pStyle w:val="Normal"/>
        <w:spacing w:lineRule="auto" w:line="240"/>
        <w:jc w:val="both"/>
      </w:pPr>
      <w:r>
        <w:rPr>
          <w:rFonts w:cs="Calibri" w:ascii="Cambria" w:hAnsi="Cambria"/>
          <w:b/>
          <w:bCs/>
          <w:color w:val="000000"/>
          <w:sz w:val="24"/>
          <w:szCs w:val="24"/>
        </w:rPr>
        <w:t>--------------</w:t>
      </w:r>
      <w:r/>
    </w:p>
    <w:p>
      <w:pPr>
        <w:pStyle w:val="Normal"/>
        <w:spacing w:lineRule="auto" w:line="240"/>
        <w:jc w:val="both"/>
        <w:rPr>
          <w:sz w:val="24"/>
          <w:sz w:val="24"/>
          <w:szCs w:val="24"/>
          <w:rFonts w:ascii="Cambria" w:hAnsi="Cambria" w:eastAsia="SimSun" w:cs="DejaVu Sans" w:asciiTheme="majorHAnsi" w:hAnsiTheme="majorHAnsi"/>
          <w:color w:val="000000"/>
          <w:lang w:val="en-US" w:eastAsia="en-US" w:bidi="ar-SA"/>
        </w:rPr>
      </w:pPr>
      <w:r>
        <w:rPr>
          <w:rFonts w:eastAsia="SimSun" w:cs="DejaVu Sans" w:ascii="Cambria" w:hAnsi="Cambria"/>
          <w:color w:val="000000"/>
          <w:sz w:val="24"/>
          <w:szCs w:val="24"/>
          <w:lang w:val="en-US" w:eastAsia="en-US" w:bidi="ar-SA"/>
        </w:rPr>
      </w:r>
      <w:r/>
    </w:p>
    <w:p>
      <w:pPr>
        <w:pStyle w:val="Normal"/>
        <w:spacing w:lineRule="auto" w:line="240"/>
        <w:jc w:val="both"/>
        <w:rPr>
          <w:sz w:val="24"/>
          <w:sz w:val="24"/>
          <w:szCs w:val="24"/>
          <w:rFonts w:ascii="Cambria" w:hAnsi="Cambria" w:eastAsia="SimSun" w:cs="DejaVu Sans" w:asciiTheme="majorHAnsi" w:hAnsiTheme="majorHAnsi"/>
          <w:color w:val="000000"/>
          <w:lang w:val="en-US" w:eastAsia="en-US" w:bidi="ar-SA"/>
        </w:rPr>
      </w:pPr>
      <w:r>
        <w:rPr>
          <w:rFonts w:eastAsia="SimSun" w:cs="DejaVu Sans" w:ascii="Cambria" w:hAnsi="Cambria"/>
          <w:color w:val="000000"/>
          <w:sz w:val="24"/>
          <w:szCs w:val="24"/>
          <w:lang w:val="en-US" w:eastAsia="en-US" w:bidi="ar-SA"/>
        </w:rPr>
      </w:r>
      <w:r/>
    </w:p>
    <w:p>
      <w:pPr>
        <w:pStyle w:val="Normal"/>
        <w:numPr>
          <w:ilvl w:val="0"/>
          <w:numId w:val="1"/>
        </w:numPr>
        <w:spacing w:lineRule="auto" w:line="240"/>
        <w:jc w:val="both"/>
        <w:rPr>
          <w:sz w:val="28"/>
          <w:u w:val="single"/>
          <w:b/>
          <w:sz w:val="28"/>
          <w:b/>
          <w:szCs w:val="28"/>
          <w:bCs/>
          <w:rFonts w:ascii="Cambria" w:hAnsi="Cambria" w:cs="Calibri" w:asciiTheme="majorHAnsi" w:hAnsiTheme="majorHAnsi"/>
          <w:color w:val="00000A"/>
        </w:rPr>
      </w:pPr>
      <w:r>
        <w:rPr>
          <w:rFonts w:cs="Calibri" w:ascii="Cambria" w:hAnsi="Cambria"/>
          <w:b/>
          <w:bCs/>
          <w:color w:val="000000"/>
          <w:sz w:val="24"/>
          <w:szCs w:val="24"/>
          <w:u w:val="single"/>
        </w:rPr>
        <w:t>External</w:t>
      </w:r>
      <w:r/>
    </w:p>
    <w:p>
      <w:pPr>
        <w:pStyle w:val="Normal"/>
        <w:spacing w:lineRule="auto" w:line="240"/>
        <w:jc w:val="both"/>
        <w:rPr>
          <w:sz w:val="24"/>
          <w:sz w:val="24"/>
          <w:szCs w:val="24"/>
          <w:rFonts w:ascii="Cambria" w:hAnsi="Cambria" w:eastAsia="SimSun" w:cs="DejaVu Sans"/>
          <w:color w:val="000000"/>
          <w:lang w:val="en-US" w:eastAsia="en-US" w:bidi="ar-SA"/>
        </w:rPr>
      </w:pPr>
      <w:r>
        <w:rPr>
          <w:rFonts w:ascii="Cambria" w:hAnsi="Cambria"/>
          <w:color w:val="000000"/>
          <w:sz w:val="24"/>
          <w:szCs w:val="24"/>
        </w:rPr>
      </w:r>
      <w:r/>
    </w:p>
    <w:p>
      <w:pPr>
        <w:pStyle w:val="Normal"/>
        <w:spacing w:lineRule="auto" w:line="240"/>
        <w:jc w:val="both"/>
      </w:pPr>
      <w:r>
        <w:rPr>
          <w:rFonts w:ascii="Cambria" w:hAnsi="Cambria"/>
          <w:b/>
          <w:bCs/>
          <w:color w:val="000000"/>
          <w:sz w:val="24"/>
          <w:szCs w:val="24"/>
        </w:rPr>
        <w:t>China, Laos pledge to further promote cooperation in economy, trade</w:t>
      </w:r>
      <w:r>
        <w:rPr>
          <w:rFonts w:ascii="Cambria" w:hAnsi="Cambria"/>
          <w:color w:val="000000"/>
          <w:sz w:val="24"/>
          <w:szCs w:val="24"/>
        </w:rPr>
        <w:t xml:space="preserve"> </w:t>
      </w:r>
      <w:r/>
    </w:p>
    <w:p>
      <w:pPr>
        <w:pStyle w:val="Normal"/>
        <w:spacing w:lineRule="auto" w:line="240"/>
        <w:jc w:val="both"/>
        <w:rPr>
          <w:sz w:val="24"/>
          <w:sz w:val="24"/>
          <w:szCs w:val="24"/>
          <w:rFonts w:ascii="Cambria" w:hAnsi="Cambria" w:eastAsia="SimSun" w:cs="DejaVu Sans"/>
          <w:color w:val="000000"/>
          <w:lang w:val="en-US" w:eastAsia="en-US" w:bidi="ar-SA"/>
        </w:rPr>
      </w:pPr>
      <w:r>
        <w:rPr>
          <w:rFonts w:ascii="Cambria" w:hAnsi="Cambria"/>
          <w:color w:val="000000"/>
          <w:sz w:val="24"/>
          <w:szCs w:val="24"/>
        </w:rPr>
      </w:r>
      <w:r/>
    </w:p>
    <w:p>
      <w:pPr>
        <w:pStyle w:val="Normal"/>
        <w:spacing w:lineRule="auto" w:line="240"/>
        <w:jc w:val="both"/>
      </w:pPr>
      <w:r>
        <w:rPr>
          <w:rFonts w:ascii="Cambria" w:hAnsi="Cambria"/>
          <w:color w:val="000000"/>
          <w:sz w:val="24"/>
          <w:szCs w:val="24"/>
        </w:rPr>
        <w:t xml:space="preserve">China and Laos on </w:t>
      </w:r>
      <w:r>
        <w:rPr>
          <w:rFonts w:ascii="Cambria" w:hAnsi="Cambria"/>
          <w:color w:val="000000"/>
          <w:sz w:val="24"/>
          <w:szCs w:val="24"/>
        </w:rPr>
        <w:t>August 4, 2016</w:t>
      </w:r>
      <w:r>
        <w:rPr>
          <w:rFonts w:ascii="Cambria" w:hAnsi="Cambria"/>
          <w:color w:val="000000"/>
          <w:sz w:val="24"/>
          <w:szCs w:val="24"/>
        </w:rPr>
        <w:t xml:space="preserve"> vowed to promote all</w:t>
        <w:softHyphen/>
        <w:t xml:space="preserve">round mutually beneficial cooperation as this year marks the 55th anniversary of the establishment of bilateral diplomatic ties. The pledge came as Lao Prime Minister Thongloun Sisoulith met with visiting Chinese Minister of Commerce Gao Hucheng here on </w:t>
      </w:r>
      <w:r>
        <w:rPr>
          <w:rFonts w:ascii="Cambria" w:hAnsi="Cambria"/>
          <w:color w:val="000000"/>
          <w:sz w:val="24"/>
          <w:szCs w:val="24"/>
        </w:rPr>
        <w:t>August 4, 2016.</w:t>
      </w:r>
      <w:r>
        <w:rPr>
          <w:rFonts w:ascii="Cambria" w:hAnsi="Cambria"/>
          <w:color w:val="000000"/>
          <w:sz w:val="24"/>
          <w:szCs w:val="24"/>
        </w:rPr>
        <w:t xml:space="preserve"> The two sides hailed the progress in bilateral economic and trade cooperation and signed three cooperation documents on economy and technology. </w:t>
      </w:r>
      <w:r/>
    </w:p>
    <w:p>
      <w:pPr>
        <w:pStyle w:val="Normal"/>
        <w:spacing w:lineRule="auto" w:line="240"/>
        <w:jc w:val="both"/>
        <w:rPr>
          <w:sz w:val="24"/>
          <w:sz w:val="24"/>
          <w:szCs w:val="24"/>
          <w:rFonts w:ascii="Cambria" w:hAnsi="Cambria" w:eastAsia="SimSun" w:cs="DejaVu Sans"/>
          <w:color w:val="000000"/>
          <w:lang w:val="en-US" w:eastAsia="en-US" w:bidi="ar-SA"/>
        </w:rPr>
      </w:pPr>
      <w:r>
        <w:rPr>
          <w:rFonts w:ascii="Cambria" w:hAnsi="Cambria"/>
          <w:color w:val="000000"/>
          <w:sz w:val="24"/>
          <w:szCs w:val="24"/>
        </w:rPr>
      </w:r>
      <w:r/>
    </w:p>
    <w:p>
      <w:pPr>
        <w:pStyle w:val="Normal"/>
        <w:spacing w:lineRule="auto" w:line="240"/>
        <w:jc w:val="both"/>
      </w:pPr>
      <w:r>
        <w:rPr>
          <w:rFonts w:ascii="Cambria" w:hAnsi="Cambria"/>
          <w:b/>
          <w:bCs/>
          <w:color w:val="000000"/>
          <w:sz w:val="24"/>
          <w:szCs w:val="24"/>
        </w:rPr>
        <w:t>China's first refrigerated container train leaves for Moscow</w:t>
      </w:r>
      <w:r>
        <w:rPr>
          <w:rFonts w:ascii="Cambria" w:hAnsi="Cambria"/>
          <w:color w:val="000000"/>
          <w:sz w:val="24"/>
          <w:szCs w:val="24"/>
        </w:rPr>
        <w:t xml:space="preserve"> </w:t>
      </w:r>
      <w:r/>
    </w:p>
    <w:p>
      <w:pPr>
        <w:pStyle w:val="Normal"/>
        <w:spacing w:lineRule="auto" w:line="240"/>
        <w:jc w:val="both"/>
        <w:rPr>
          <w:sz w:val="24"/>
          <w:sz w:val="24"/>
          <w:szCs w:val="24"/>
          <w:rFonts w:ascii="Cambria" w:hAnsi="Cambria" w:eastAsia="SimSun" w:cs="DejaVu Sans"/>
          <w:color w:val="000000"/>
          <w:lang w:val="en-US" w:eastAsia="en-US" w:bidi="ar-SA"/>
        </w:rPr>
      </w:pPr>
      <w:r>
        <w:rPr>
          <w:rFonts w:ascii="Cambria" w:hAnsi="Cambria"/>
          <w:color w:val="000000"/>
          <w:sz w:val="24"/>
          <w:szCs w:val="24"/>
        </w:rPr>
      </w:r>
      <w:r/>
    </w:p>
    <w:p>
      <w:pPr>
        <w:pStyle w:val="Normal"/>
        <w:spacing w:lineRule="auto" w:line="240"/>
        <w:jc w:val="both"/>
      </w:pPr>
      <w:r>
        <w:rPr>
          <w:rFonts w:ascii="Cambria" w:hAnsi="Cambria"/>
          <w:color w:val="000000"/>
          <w:sz w:val="24"/>
          <w:szCs w:val="24"/>
        </w:rPr>
        <w:t>China's first refrigerated</w:t>
        <w:softHyphen/>
        <w:t xml:space="preserve">container train left for Moscow from northeast China's Dalian on </w:t>
      </w:r>
      <w:r>
        <w:rPr>
          <w:rFonts w:ascii="Cambria" w:hAnsi="Cambria"/>
          <w:color w:val="000000"/>
          <w:sz w:val="24"/>
          <w:szCs w:val="24"/>
        </w:rPr>
        <w:t>August 8, 2016</w:t>
      </w:r>
      <w:r>
        <w:rPr>
          <w:rFonts w:ascii="Cambria" w:hAnsi="Cambria"/>
          <w:color w:val="000000"/>
          <w:sz w:val="24"/>
          <w:szCs w:val="24"/>
        </w:rPr>
        <w:t>, marking the opening of a new transport link between the two countries. The new refrigerated</w:t>
        <w:softHyphen/>
        <w:t xml:space="preserve">freight line is 8,600 km long, with trains taking about 10 days to reach Moscow.  After crossing the border, goods will switch to a Russian freight train in Baikal, Siberia. The new transport link will shorten the journey time by 60 percent as the old route used sea and rail travel. </w:t>
      </w:r>
      <w:r/>
    </w:p>
    <w:p>
      <w:pPr>
        <w:pStyle w:val="Normal"/>
        <w:spacing w:lineRule="auto" w:line="240"/>
        <w:jc w:val="both"/>
        <w:rPr>
          <w:sz w:val="24"/>
          <w:sz w:val="24"/>
          <w:szCs w:val="24"/>
          <w:rFonts w:ascii="Cambria" w:hAnsi="Cambria" w:eastAsia="SimSun" w:cs="DejaVu Sans"/>
          <w:color w:val="000000"/>
          <w:lang w:val="en-US" w:eastAsia="en-US" w:bidi="ar-SA"/>
        </w:rPr>
      </w:pPr>
      <w:r>
        <w:rPr>
          <w:rFonts w:ascii="Cambria" w:hAnsi="Cambria"/>
          <w:color w:val="000000"/>
          <w:sz w:val="24"/>
          <w:szCs w:val="24"/>
        </w:rPr>
      </w:r>
      <w:r/>
    </w:p>
    <w:p>
      <w:pPr>
        <w:pStyle w:val="Normal"/>
        <w:spacing w:lineRule="auto" w:line="240"/>
        <w:jc w:val="both"/>
      </w:pPr>
      <w:r>
        <w:rPr>
          <w:rFonts w:ascii="Cambria" w:hAnsi="Cambria"/>
          <w:b/>
          <w:bCs/>
          <w:color w:val="000000"/>
          <w:sz w:val="24"/>
          <w:szCs w:val="24"/>
        </w:rPr>
        <w:t>Brazil now China's biggest source of beef imports</w:t>
      </w:r>
      <w:r>
        <w:rPr>
          <w:rFonts w:ascii="Cambria" w:hAnsi="Cambria"/>
          <w:color w:val="000000"/>
          <w:sz w:val="24"/>
          <w:szCs w:val="24"/>
        </w:rPr>
        <w:t xml:space="preserve"> </w:t>
      </w:r>
      <w:r/>
    </w:p>
    <w:p>
      <w:pPr>
        <w:pStyle w:val="Normal"/>
        <w:spacing w:lineRule="auto" w:line="240"/>
        <w:jc w:val="both"/>
        <w:rPr>
          <w:sz w:val="24"/>
          <w:sz w:val="24"/>
          <w:szCs w:val="24"/>
          <w:rFonts w:ascii="Cambria" w:hAnsi="Cambria" w:eastAsia="SimSun" w:cs="DejaVu Sans"/>
          <w:color w:val="000000"/>
          <w:lang w:val="en-US" w:eastAsia="en-US" w:bidi="ar-SA"/>
        </w:rPr>
      </w:pPr>
      <w:r>
        <w:rPr>
          <w:rFonts w:ascii="Cambria" w:hAnsi="Cambria"/>
          <w:color w:val="000000"/>
          <w:sz w:val="24"/>
          <w:szCs w:val="24"/>
        </w:rPr>
      </w:r>
      <w:r/>
    </w:p>
    <w:p>
      <w:pPr>
        <w:pStyle w:val="Normal"/>
        <w:spacing w:lineRule="auto" w:line="240"/>
        <w:jc w:val="both"/>
        <w:rPr>
          <w:sz w:val="24"/>
          <w:sz w:val="24"/>
          <w:szCs w:val="24"/>
          <w:rFonts w:ascii="Cambria" w:hAnsi="Cambria" w:eastAsia="SimSun" w:cs="DejaVu Sans"/>
          <w:color w:val="000000"/>
          <w:lang w:val="en-US" w:eastAsia="en-US" w:bidi="ar-SA"/>
        </w:rPr>
      </w:pPr>
      <w:r>
        <w:rPr>
          <w:rFonts w:ascii="Cambria" w:hAnsi="Cambria"/>
          <w:color w:val="000000"/>
          <w:sz w:val="24"/>
          <w:szCs w:val="24"/>
        </w:rPr>
        <w:t xml:space="preserve"> </w:t>
      </w:r>
      <w:r>
        <w:rPr>
          <w:rFonts w:ascii="Cambria" w:hAnsi="Cambria"/>
          <w:color w:val="000000"/>
          <w:sz w:val="24"/>
          <w:szCs w:val="24"/>
        </w:rPr>
        <w:t>About a year after recovering from a scare related to mad cow disease, Brazil has supplanted Australia as the biggest seller of beef to China. A production deficit is widening in China, and imports are heading for a record. Brazil's ample supplies and low prices helped companies to boost exports to China by 65 percent in the first half of the year. While the Chinese eat far more pork than any other meat, per</w:t>
        <w:softHyphen/>
        <w:t xml:space="preserve">capita consumption is falling. At the same time, demand for beef is increasing. </w:t>
      </w:r>
      <w:r/>
    </w:p>
    <w:p>
      <w:pPr>
        <w:pStyle w:val="Normal"/>
        <w:spacing w:lineRule="auto" w:line="240"/>
        <w:jc w:val="both"/>
        <w:rPr>
          <w:sz w:val="24"/>
          <w:sz w:val="24"/>
          <w:szCs w:val="24"/>
          <w:rFonts w:ascii="Cambria" w:hAnsi="Cambria" w:eastAsia="SimSun" w:cs="DejaVu Sans"/>
          <w:color w:val="000000"/>
          <w:lang w:val="en-US" w:eastAsia="en-US" w:bidi="ar-SA"/>
        </w:rPr>
      </w:pPr>
      <w:r>
        <w:rPr>
          <w:rFonts w:ascii="Cambria" w:hAnsi="Cambria"/>
          <w:color w:val="000000"/>
          <w:sz w:val="24"/>
          <w:szCs w:val="24"/>
        </w:rPr>
      </w:r>
      <w:r/>
    </w:p>
    <w:p>
      <w:pPr>
        <w:pStyle w:val="Normal"/>
        <w:spacing w:lineRule="auto" w:line="240"/>
        <w:jc w:val="both"/>
      </w:pPr>
      <w:r>
        <w:rPr>
          <w:rFonts w:ascii="Cambria" w:hAnsi="Cambria"/>
          <w:b/>
          <w:bCs/>
          <w:color w:val="000000"/>
          <w:sz w:val="24"/>
          <w:szCs w:val="24"/>
        </w:rPr>
        <w:t>Venezuela, China join efforts to produce oil</w:t>
      </w:r>
      <w:bookmarkStart w:id="2" w:name="__DdeLink__348_336794437"/>
      <w:bookmarkEnd w:id="2"/>
      <w:r>
        <w:rPr>
          <w:rFonts w:ascii="Cambria" w:hAnsi="Cambria"/>
          <w:color w:val="000000"/>
          <w:sz w:val="24"/>
          <w:szCs w:val="24"/>
        </w:rPr>
        <w:t xml:space="preserve"> </w:t>
      </w:r>
      <w:r/>
    </w:p>
    <w:p>
      <w:pPr>
        <w:pStyle w:val="Normal"/>
        <w:spacing w:lineRule="auto" w:line="240"/>
        <w:jc w:val="both"/>
        <w:rPr>
          <w:sz w:val="24"/>
          <w:sz w:val="24"/>
          <w:szCs w:val="24"/>
          <w:rFonts w:ascii="Cambria" w:hAnsi="Cambria" w:eastAsia="SimSun" w:cs="DejaVu Sans"/>
          <w:color w:val="000000"/>
          <w:lang w:val="en-US" w:eastAsia="en-US" w:bidi="ar-SA"/>
        </w:rPr>
      </w:pPr>
      <w:r>
        <w:rPr>
          <w:rFonts w:ascii="Cambria" w:hAnsi="Cambria"/>
          <w:color w:val="000000"/>
          <w:sz w:val="24"/>
          <w:szCs w:val="24"/>
        </w:rPr>
      </w:r>
      <w:r/>
    </w:p>
    <w:p>
      <w:pPr>
        <w:pStyle w:val="Normal"/>
        <w:spacing w:lineRule="auto" w:line="240"/>
        <w:jc w:val="both"/>
        <w:rPr>
          <w:sz w:val="24"/>
          <w:sz w:val="24"/>
          <w:szCs w:val="24"/>
          <w:rFonts w:ascii="Cambria" w:hAnsi="Cambria" w:eastAsia="SimSun" w:cs="DejaVu Sans"/>
          <w:color w:val="000000"/>
          <w:lang w:val="en-US" w:eastAsia="en-US" w:bidi="ar-SA"/>
        </w:rPr>
      </w:pPr>
      <w:r>
        <w:rPr>
          <w:rFonts w:ascii="Cambria" w:hAnsi="Cambria"/>
          <w:color w:val="000000"/>
          <w:sz w:val="24"/>
          <w:szCs w:val="24"/>
        </w:rPr>
        <w:t>State</w:t>
        <w:softHyphen/>
        <w:t xml:space="preserve">run oil companies of Venezuela and China are joining hands to boost oil output from the Orinoco oil belt in southeastern Venezuela, which boasts one of the world's largest oil reserves. The Venezuelan government is seeking to export up to 1 million barrels of oil a day to China. Venezuela's PDVSA and China National Petroleum Corporation (CNPC) are working together on an expansion plan to raise the export from the current 600,000 barrels per day (bpd), turning the South American country into a reliable oil exporter. </w:t>
      </w:r>
      <w:r/>
    </w:p>
    <w:p>
      <w:pPr>
        <w:pStyle w:val="Normal"/>
        <w:spacing w:lineRule="auto" w:line="240"/>
        <w:jc w:val="both"/>
        <w:rPr>
          <w:sz w:val="24"/>
          <w:sz w:val="24"/>
          <w:szCs w:val="24"/>
          <w:rFonts w:ascii="Cambria" w:hAnsi="Cambria" w:eastAsia="SimSun" w:cs="DejaVu Sans"/>
          <w:color w:val="000000"/>
          <w:lang w:val="en-US" w:eastAsia="en-US" w:bidi="ar-SA"/>
        </w:rPr>
      </w:pPr>
      <w:r>
        <w:rPr>
          <w:rFonts w:ascii="Cambria" w:hAnsi="Cambria"/>
          <w:color w:val="000000"/>
          <w:sz w:val="24"/>
          <w:szCs w:val="24"/>
        </w:rPr>
      </w:r>
      <w:r/>
    </w:p>
    <w:p>
      <w:pPr>
        <w:pStyle w:val="Normal"/>
        <w:spacing w:lineRule="auto" w:line="240"/>
        <w:jc w:val="both"/>
        <w:rPr>
          <w:sz w:val="24"/>
          <w:sz w:val="24"/>
          <w:szCs w:val="24"/>
          <w:rFonts w:ascii="Cambria" w:hAnsi="Cambria" w:eastAsia="Times New Roman" w:cs="Arial" w:asciiTheme="majorHAnsi" w:hAnsiTheme="majorHAnsi"/>
          <w:color w:val="000000"/>
          <w:lang w:val="en-GB" w:eastAsia="en-GB" w:bidi="ar-SA"/>
        </w:rPr>
      </w:pPr>
      <w:r>
        <w:rPr>
          <w:rFonts w:eastAsia="Times New Roman" w:cs="Arial" w:ascii="Cambria" w:hAnsi="Cambria"/>
          <w:color w:val="000000"/>
          <w:sz w:val="24"/>
          <w:szCs w:val="24"/>
          <w:lang w:val="en-GB" w:eastAsia="en-GB" w:bidi="ar-SA"/>
        </w:rPr>
      </w:r>
      <w:r/>
    </w:p>
    <w:p>
      <w:pPr>
        <w:pStyle w:val="Normal"/>
        <w:spacing w:lineRule="auto" w:line="240"/>
        <w:jc w:val="both"/>
        <w:rPr>
          <w:sz w:val="28"/>
          <w:sz w:val="28"/>
          <w:szCs w:val="28"/>
          <w:rFonts w:ascii="Cambria" w:hAnsi="Cambria" w:asciiTheme="majorHAnsi" w:hAnsiTheme="majorHAnsi"/>
          <w:color w:val="00000A"/>
        </w:rPr>
      </w:pPr>
      <w:r>
        <w:rPr>
          <w:rFonts w:cs="Calibri" w:ascii="Cambria" w:hAnsi="Cambria"/>
          <w:color w:val="000000"/>
          <w:sz w:val="24"/>
          <w:szCs w:val="24"/>
        </w:rPr>
        <w:t>I.</w:t>
      </w:r>
      <w:r>
        <w:rPr>
          <w:rFonts w:cs="Calibri" w:ascii="Cambria" w:hAnsi="Cambria"/>
          <w:b/>
          <w:bCs/>
          <w:color w:val="000000"/>
          <w:sz w:val="24"/>
          <w:szCs w:val="24"/>
        </w:rPr>
        <w:t xml:space="preserve"> </w:t>
      </w:r>
      <w:r>
        <w:rPr>
          <w:rFonts w:cs="Calibri" w:ascii="Cambria" w:hAnsi="Cambria"/>
          <w:b/>
          <w:bCs/>
          <w:color w:val="000000"/>
          <w:sz w:val="24"/>
          <w:szCs w:val="24"/>
          <w:u w:val="single"/>
        </w:rPr>
        <w:t>Internal</w:t>
      </w:r>
      <w:r/>
    </w:p>
    <w:p>
      <w:pPr>
        <w:pStyle w:val="Normal"/>
        <w:spacing w:lineRule="auto" w:line="240"/>
        <w:jc w:val="both"/>
        <w:rPr>
          <w:sz w:val="24"/>
          <w:sz w:val="24"/>
          <w:szCs w:val="24"/>
          <w:rFonts w:ascii="Cambria" w:hAnsi="Cambria" w:eastAsia="SimSun" w:cs="DejaVu Sans" w:asciiTheme="majorHAnsi" w:hAnsiTheme="majorHAnsi"/>
          <w:color w:val="000000"/>
          <w:lang w:val="en-US" w:eastAsia="en-US" w:bidi="ar-SA"/>
        </w:rPr>
      </w:pPr>
      <w:r>
        <w:rPr>
          <w:rFonts w:eastAsia="SimSun" w:cs="DejaVu Sans" w:ascii="Cambria" w:hAnsi="Cambria"/>
          <w:color w:val="000000"/>
          <w:sz w:val="24"/>
          <w:szCs w:val="24"/>
          <w:lang w:val="en-US" w:eastAsia="en-US" w:bidi="ar-SA"/>
        </w:rPr>
      </w:r>
      <w:r/>
    </w:p>
    <w:p>
      <w:pPr>
        <w:pStyle w:val="Normal"/>
        <w:numPr>
          <w:ilvl w:val="0"/>
          <w:numId w:val="0"/>
        </w:numPr>
        <w:suppressAutoHyphens w:val="false"/>
        <w:overflowPunct w:val="true"/>
        <w:spacing w:lineRule="auto" w:line="240"/>
        <w:jc w:val="both"/>
        <w:outlineLvl w:val="1"/>
      </w:pPr>
      <w:r>
        <w:rPr>
          <w:rFonts w:ascii="Cambria" w:hAnsi="Cambria"/>
          <w:b/>
          <w:bCs/>
          <w:color w:val="000000"/>
          <w:sz w:val="24"/>
          <w:szCs w:val="24"/>
        </w:rPr>
        <w:t>Guangdong sets up t</w:t>
      </w:r>
      <w:r>
        <w:rPr>
          <w:rFonts w:ascii="Cambria" w:hAnsi="Cambria"/>
          <w:b/>
          <w:bCs/>
          <w:color w:val="000000"/>
          <w:sz w:val="24"/>
          <w:szCs w:val="24"/>
        </w:rPr>
        <w:t>ribunal to handle 'zombie companies'</w:t>
      </w:r>
      <w:r>
        <w:rPr>
          <w:rFonts w:ascii="Cambria" w:hAnsi="Cambria"/>
          <w:color w:val="000000"/>
          <w:sz w:val="24"/>
          <w:szCs w:val="24"/>
        </w:rPr>
        <w:t xml:space="preserve"> </w:t>
      </w:r>
      <w:r/>
    </w:p>
    <w:p>
      <w:pPr>
        <w:pStyle w:val="Normal"/>
        <w:numPr>
          <w:ilvl w:val="0"/>
          <w:numId w:val="0"/>
        </w:numPr>
        <w:suppressAutoHyphens w:val="false"/>
        <w:overflowPunct w:val="true"/>
        <w:spacing w:lineRule="auto" w:line="240"/>
        <w:jc w:val="both"/>
        <w:outlineLvl w:val="1"/>
        <w:rPr>
          <w:sz w:val="24"/>
          <w:sz w:val="24"/>
          <w:szCs w:val="24"/>
          <w:rFonts w:ascii="Cambria" w:hAnsi="Cambria" w:eastAsia="SimSun" w:cs="DejaVu Sans"/>
          <w:color w:val="000000"/>
          <w:lang w:val="en-US" w:eastAsia="en-US" w:bidi="ar-SA"/>
        </w:rPr>
      </w:pPr>
      <w:r>
        <w:rPr>
          <w:rFonts w:ascii="Cambria" w:hAnsi="Cambria"/>
          <w:color w:val="000000"/>
          <w:sz w:val="24"/>
          <w:szCs w:val="24"/>
        </w:rPr>
      </w:r>
      <w:r/>
    </w:p>
    <w:p>
      <w:pPr>
        <w:pStyle w:val="Normal"/>
        <w:numPr>
          <w:ilvl w:val="0"/>
          <w:numId w:val="0"/>
        </w:numPr>
        <w:suppressAutoHyphens w:val="false"/>
        <w:overflowPunct w:val="true"/>
        <w:spacing w:lineRule="auto" w:line="240"/>
        <w:jc w:val="both"/>
        <w:outlineLvl w:val="1"/>
      </w:pPr>
      <w:r>
        <w:rPr>
          <w:rFonts w:ascii="Cambria" w:hAnsi="Cambria"/>
          <w:color w:val="000000"/>
          <w:sz w:val="24"/>
          <w:szCs w:val="24"/>
        </w:rPr>
        <w:t xml:space="preserve"> </w:t>
      </w:r>
      <w:r>
        <w:rPr>
          <w:rFonts w:ascii="Cambria" w:hAnsi="Cambria"/>
          <w:color w:val="000000"/>
          <w:sz w:val="24"/>
          <w:szCs w:val="24"/>
        </w:rPr>
        <w:t xml:space="preserve">Guangdong sets up bankruptcy court to hear high number of expected cases A provincial tribunal for bankruptcy cases was unveiled in the Guangdong High People's Court in Guangzhou on </w:t>
      </w:r>
      <w:r>
        <w:rPr>
          <w:rFonts w:ascii="Cambria" w:hAnsi="Cambria"/>
          <w:color w:val="000000"/>
          <w:sz w:val="24"/>
          <w:szCs w:val="24"/>
        </w:rPr>
        <w:t>August 8, 2016</w:t>
      </w:r>
      <w:r>
        <w:rPr>
          <w:rFonts w:ascii="Cambria" w:hAnsi="Cambria"/>
          <w:color w:val="000000"/>
          <w:sz w:val="24"/>
          <w:szCs w:val="24"/>
        </w:rPr>
        <w:t>, in a move to handle disputes brought on by "zombie companies" and to accelerate local economic development. It is the first tribunal established within a provincial high people's court, as Chinese courts give bankruptcy cases greater attention, according to Tan Ling, vice</w:t>
        <w:softHyphen/>
        <w:t xml:space="preserve">president of the Guangdong court. </w:t>
      </w:r>
      <w:r/>
    </w:p>
    <w:p>
      <w:pPr>
        <w:pStyle w:val="Normal"/>
        <w:numPr>
          <w:ilvl w:val="0"/>
          <w:numId w:val="0"/>
        </w:numPr>
        <w:suppressAutoHyphens w:val="false"/>
        <w:overflowPunct w:val="true"/>
        <w:spacing w:lineRule="auto" w:line="240"/>
        <w:jc w:val="both"/>
        <w:outlineLvl w:val="1"/>
        <w:rPr>
          <w:sz w:val="24"/>
          <w:sz w:val="24"/>
          <w:szCs w:val="24"/>
          <w:rFonts w:ascii="Cambria" w:hAnsi="Cambria" w:eastAsia="SimSun" w:cs="DejaVu Sans"/>
          <w:color w:val="000000"/>
          <w:lang w:val="en-US" w:eastAsia="en-US" w:bidi="ar-SA"/>
        </w:rPr>
      </w:pPr>
      <w:r>
        <w:rPr>
          <w:rFonts w:ascii="Cambria" w:hAnsi="Cambria"/>
          <w:color w:val="000000"/>
          <w:sz w:val="24"/>
          <w:szCs w:val="24"/>
        </w:rPr>
      </w:r>
      <w:r/>
    </w:p>
    <w:p>
      <w:pPr>
        <w:pStyle w:val="Normal"/>
        <w:numPr>
          <w:ilvl w:val="0"/>
          <w:numId w:val="0"/>
        </w:numPr>
        <w:suppressAutoHyphens w:val="false"/>
        <w:overflowPunct w:val="true"/>
        <w:spacing w:lineRule="auto" w:line="240"/>
        <w:jc w:val="both"/>
        <w:outlineLvl w:val="1"/>
      </w:pPr>
      <w:r>
        <w:rPr>
          <w:rFonts w:ascii="Cambria" w:hAnsi="Cambria"/>
          <w:b/>
          <w:bCs/>
          <w:color w:val="000000"/>
          <w:sz w:val="24"/>
          <w:szCs w:val="24"/>
        </w:rPr>
        <w:t xml:space="preserve">China's regional growth stable, but uneven in first half </w:t>
      </w:r>
      <w:r/>
    </w:p>
    <w:p>
      <w:pPr>
        <w:pStyle w:val="Normal"/>
        <w:numPr>
          <w:ilvl w:val="0"/>
          <w:numId w:val="0"/>
        </w:numPr>
        <w:suppressAutoHyphens w:val="false"/>
        <w:overflowPunct w:val="true"/>
        <w:spacing w:lineRule="auto" w:line="240"/>
        <w:jc w:val="both"/>
        <w:outlineLvl w:val="1"/>
        <w:rPr>
          <w:sz w:val="24"/>
          <w:sz w:val="24"/>
          <w:szCs w:val="24"/>
          <w:rFonts w:ascii="Cambria" w:hAnsi="Cambria" w:eastAsia="SimSun" w:cs="DejaVu Sans"/>
          <w:color w:val="000000"/>
          <w:lang w:val="en-US" w:eastAsia="en-US" w:bidi="ar-SA"/>
        </w:rPr>
      </w:pPr>
      <w:r>
        <w:rPr>
          <w:rFonts w:ascii="Cambria" w:hAnsi="Cambria"/>
          <w:color w:val="000000"/>
          <w:sz w:val="24"/>
          <w:szCs w:val="24"/>
        </w:rPr>
      </w:r>
      <w:r/>
    </w:p>
    <w:p>
      <w:pPr>
        <w:pStyle w:val="Normal"/>
        <w:numPr>
          <w:ilvl w:val="0"/>
          <w:numId w:val="0"/>
        </w:numPr>
        <w:suppressAutoHyphens w:val="false"/>
        <w:overflowPunct w:val="true"/>
        <w:spacing w:lineRule="auto" w:line="240"/>
        <w:jc w:val="both"/>
        <w:outlineLvl w:val="1"/>
        <w:rPr>
          <w:sz w:val="24"/>
          <w:sz w:val="24"/>
          <w:szCs w:val="24"/>
          <w:rFonts w:ascii="Cambria" w:hAnsi="Cambria" w:eastAsia="SimSun" w:cs="DejaVu Sans"/>
          <w:color w:val="000000"/>
          <w:lang w:val="en-US" w:eastAsia="en-US" w:bidi="ar-SA"/>
        </w:rPr>
      </w:pPr>
      <w:r>
        <w:rPr>
          <w:rFonts w:ascii="Cambria" w:hAnsi="Cambria"/>
          <w:color w:val="000000"/>
          <w:sz w:val="24"/>
          <w:szCs w:val="24"/>
        </w:rPr>
        <w:t xml:space="preserve">China's regional economies grew stably in the first half (H1) of 2016, but were marked by performance divergence, said the National Development and Reform Commission (NDRC), the top economic planner. The underdeveloped western region posted the fastest growth rate of 8 percent year on year, well above the national average of 6.7 percent; the central and east regions grew by 7.8 percent and 7.6 percent respectively; while the northeast rust belt increased by 2.2 percent, said the NDRC.  </w:t>
      </w:r>
      <w:r/>
    </w:p>
    <w:p>
      <w:pPr>
        <w:pStyle w:val="Normal"/>
        <w:numPr>
          <w:ilvl w:val="0"/>
          <w:numId w:val="0"/>
        </w:numPr>
        <w:suppressAutoHyphens w:val="false"/>
        <w:overflowPunct w:val="true"/>
        <w:spacing w:lineRule="auto" w:line="240"/>
        <w:jc w:val="both"/>
        <w:outlineLvl w:val="1"/>
        <w:rPr>
          <w:sz w:val="24"/>
          <w:sz w:val="24"/>
          <w:szCs w:val="24"/>
          <w:rFonts w:ascii="Cambria" w:hAnsi="Cambria" w:eastAsia="SimSun" w:cs="DejaVu Sans"/>
          <w:color w:val="000000"/>
          <w:lang w:val="en-US" w:eastAsia="en-US" w:bidi="ar-SA"/>
        </w:rPr>
      </w:pPr>
      <w:r>
        <w:rPr>
          <w:rFonts w:ascii="Cambria" w:hAnsi="Cambria"/>
          <w:color w:val="000000"/>
          <w:sz w:val="24"/>
          <w:szCs w:val="24"/>
        </w:rPr>
      </w:r>
      <w:r/>
    </w:p>
    <w:p>
      <w:pPr>
        <w:pStyle w:val="Normal"/>
        <w:numPr>
          <w:ilvl w:val="0"/>
          <w:numId w:val="0"/>
        </w:numPr>
        <w:suppressAutoHyphens w:val="false"/>
        <w:overflowPunct w:val="true"/>
        <w:spacing w:lineRule="auto" w:line="240"/>
        <w:jc w:val="both"/>
        <w:outlineLvl w:val="1"/>
      </w:pPr>
      <w:r>
        <w:rPr>
          <w:rFonts w:ascii="Cambria" w:hAnsi="Cambria"/>
          <w:b/>
          <w:bCs/>
          <w:color w:val="000000"/>
          <w:sz w:val="24"/>
          <w:szCs w:val="24"/>
        </w:rPr>
        <w:t>China creates new tourism SOE in merger</w:t>
      </w:r>
      <w:bookmarkStart w:id="3" w:name="__DdeLink__349_336794437"/>
      <w:bookmarkEnd w:id="3"/>
      <w:r>
        <w:rPr>
          <w:rFonts w:ascii="Cambria" w:hAnsi="Cambria"/>
          <w:color w:val="000000"/>
          <w:sz w:val="24"/>
          <w:szCs w:val="24"/>
        </w:rPr>
        <w:t xml:space="preserve"> </w:t>
      </w:r>
      <w:r/>
    </w:p>
    <w:p>
      <w:pPr>
        <w:pStyle w:val="Normal"/>
        <w:numPr>
          <w:ilvl w:val="0"/>
          <w:numId w:val="0"/>
        </w:numPr>
        <w:suppressAutoHyphens w:val="false"/>
        <w:overflowPunct w:val="true"/>
        <w:spacing w:lineRule="auto" w:line="240"/>
        <w:jc w:val="both"/>
        <w:outlineLvl w:val="1"/>
        <w:rPr>
          <w:sz w:val="24"/>
          <w:sz w:val="24"/>
          <w:szCs w:val="24"/>
          <w:rFonts w:ascii="Cambria" w:hAnsi="Cambria" w:eastAsia="SimSun" w:cs="DejaVu Sans"/>
          <w:color w:val="000000"/>
          <w:lang w:val="en-US" w:eastAsia="en-US" w:bidi="ar-SA"/>
        </w:rPr>
      </w:pPr>
      <w:r>
        <w:rPr>
          <w:rFonts w:ascii="Cambria" w:hAnsi="Cambria"/>
          <w:color w:val="000000"/>
          <w:sz w:val="24"/>
          <w:szCs w:val="24"/>
        </w:rPr>
      </w:r>
      <w:r/>
    </w:p>
    <w:p>
      <w:pPr>
        <w:pStyle w:val="Normal"/>
        <w:numPr>
          <w:ilvl w:val="0"/>
          <w:numId w:val="0"/>
        </w:numPr>
        <w:suppressAutoHyphens w:val="false"/>
        <w:overflowPunct w:val="true"/>
        <w:spacing w:lineRule="auto" w:line="240"/>
        <w:jc w:val="both"/>
        <w:outlineLvl w:val="1"/>
      </w:pPr>
      <w:r>
        <w:rPr>
          <w:rFonts w:ascii="Cambria" w:hAnsi="Cambria"/>
          <w:color w:val="000000"/>
          <w:sz w:val="24"/>
          <w:szCs w:val="24"/>
        </w:rPr>
        <w:t xml:space="preserve">China Tourism Group Corporation was officially established on </w:t>
      </w:r>
      <w:r>
        <w:rPr>
          <w:rFonts w:ascii="Cambria" w:hAnsi="Cambria"/>
          <w:color w:val="000000"/>
          <w:sz w:val="24"/>
          <w:szCs w:val="24"/>
        </w:rPr>
        <w:t>August 3, 2016</w:t>
      </w:r>
      <w:r>
        <w:rPr>
          <w:rFonts w:ascii="Cambria" w:hAnsi="Cambria"/>
          <w:color w:val="000000"/>
          <w:sz w:val="24"/>
          <w:szCs w:val="24"/>
        </w:rPr>
        <w:t>, with the merger of two State</w:t>
        <w:softHyphen/>
        <w:t>owned enterprises (SOEs) under the direction of the country's State</w:t>
        <w:softHyphen/>
        <w:t>asset watchdog. The new company has become China's largest tourism SOE and is regulated by the State</w:t>
        <w:softHyphen/>
        <w:t xml:space="preserve">owned Assets Supervision and Administration Commission. </w:t>
      </w:r>
      <w:r/>
    </w:p>
    <w:p>
      <w:pPr>
        <w:pStyle w:val="Normal"/>
        <w:numPr>
          <w:ilvl w:val="0"/>
          <w:numId w:val="0"/>
        </w:numPr>
        <w:suppressAutoHyphens w:val="false"/>
        <w:overflowPunct w:val="true"/>
        <w:spacing w:lineRule="auto" w:line="240"/>
        <w:jc w:val="both"/>
        <w:outlineLvl w:val="1"/>
        <w:rPr>
          <w:sz w:val="24"/>
          <w:sz w:val="24"/>
          <w:szCs w:val="24"/>
          <w:rFonts w:ascii="Cambria" w:hAnsi="Cambria" w:eastAsia="SimSun" w:cs="DejaVu Sans"/>
          <w:color w:val="000000"/>
          <w:lang w:val="en-US" w:eastAsia="en-US" w:bidi="ar-SA"/>
        </w:rPr>
      </w:pPr>
      <w:r>
        <w:rPr>
          <w:rFonts w:ascii="Cambria" w:hAnsi="Cambria"/>
          <w:color w:val="000000"/>
          <w:sz w:val="24"/>
          <w:szCs w:val="24"/>
        </w:rPr>
      </w:r>
      <w:r/>
    </w:p>
    <w:p>
      <w:pPr>
        <w:pStyle w:val="Normal"/>
        <w:spacing w:lineRule="auto" w:line="240"/>
        <w:jc w:val="both"/>
        <w:rPr>
          <w:sz w:val="24"/>
          <w:sz w:val="24"/>
          <w:szCs w:val="24"/>
          <w:rFonts w:ascii="Cambria" w:hAnsi="Cambria" w:eastAsia="SimSun" w:cs="DejaVu Sans"/>
          <w:color w:val="000000"/>
          <w:lang w:val="en-US" w:eastAsia="en-US" w:bidi="ar-SA"/>
        </w:rPr>
      </w:pPr>
      <w:r>
        <w:rPr>
          <w:rFonts w:ascii="Cambria" w:hAnsi="Cambria"/>
          <w:color w:val="000000"/>
          <w:sz w:val="24"/>
          <w:szCs w:val="24"/>
        </w:rPr>
      </w:r>
      <w:r/>
    </w:p>
    <w:p>
      <w:pPr>
        <w:pStyle w:val="Normal"/>
        <w:spacing w:lineRule="auto" w:line="240"/>
        <w:jc w:val="both"/>
        <w:rPr>
          <w:sz w:val="28"/>
          <w:sz w:val="28"/>
          <w:szCs w:val="28"/>
          <w:rFonts w:ascii="Cambria" w:hAnsi="Cambria" w:asciiTheme="majorHAnsi" w:hAnsiTheme="majorHAnsi"/>
          <w:color w:val="00000A"/>
        </w:rPr>
      </w:pPr>
      <w:r>
        <w:rPr>
          <w:rFonts w:cs="Calibri" w:ascii="Cambria" w:hAnsi="Cambria"/>
          <w:color w:val="000000"/>
          <w:sz w:val="24"/>
          <w:szCs w:val="24"/>
        </w:rPr>
        <w:t>III.</w:t>
      </w:r>
      <w:r>
        <w:rPr>
          <w:rFonts w:cs="Calibri" w:ascii="Cambria" w:hAnsi="Cambria"/>
          <w:b/>
          <w:bCs/>
          <w:color w:val="000000"/>
          <w:sz w:val="24"/>
          <w:szCs w:val="24"/>
          <w:u w:val="single"/>
        </w:rPr>
        <w:t xml:space="preserve"> Industry and Companies</w:t>
      </w:r>
      <w:r/>
    </w:p>
    <w:p>
      <w:pPr>
        <w:pStyle w:val="Normal"/>
        <w:spacing w:lineRule="auto" w:line="240"/>
        <w:jc w:val="both"/>
        <w:rPr>
          <w:sz w:val="24"/>
          <w:sz w:val="24"/>
          <w:szCs w:val="24"/>
          <w:rFonts w:ascii="Cambria" w:hAnsi="Cambria" w:eastAsia="SimSun" w:cs="DejaVu Sans"/>
          <w:color w:val="000000"/>
          <w:lang w:val="en-US" w:eastAsia="en-US" w:bidi="ar-SA"/>
        </w:rPr>
      </w:pPr>
      <w:r>
        <w:rPr>
          <w:rFonts w:eastAsia="SimSun" w:cs="DejaVu Sans" w:ascii="Cambria" w:hAnsi="Cambria"/>
          <w:color w:val="000000"/>
          <w:sz w:val="24"/>
          <w:szCs w:val="24"/>
          <w:lang w:val="en-US" w:eastAsia="en-US" w:bidi="ar-SA"/>
        </w:rPr>
      </w:r>
      <w:r/>
    </w:p>
    <w:p>
      <w:pPr>
        <w:pStyle w:val="Normal"/>
        <w:spacing w:lineRule="auto" w:line="240"/>
        <w:jc w:val="both"/>
      </w:pPr>
      <w:r>
        <w:rPr>
          <w:rFonts w:ascii="Cambria" w:hAnsi="Cambria"/>
          <w:b/>
          <w:bCs/>
          <w:color w:val="000000"/>
          <w:sz w:val="24"/>
          <w:szCs w:val="24"/>
        </w:rPr>
        <w:t>Chinese company wins $3b railway contract</w:t>
      </w:r>
      <w:r>
        <w:rPr>
          <w:rFonts w:ascii="Cambria" w:hAnsi="Cambria"/>
          <w:color w:val="000000"/>
          <w:sz w:val="24"/>
          <w:szCs w:val="24"/>
        </w:rPr>
        <w:t xml:space="preserve"> </w:t>
      </w:r>
      <w:r/>
    </w:p>
    <w:p>
      <w:pPr>
        <w:pStyle w:val="Normal"/>
        <w:spacing w:lineRule="auto" w:line="240"/>
        <w:jc w:val="both"/>
        <w:rPr>
          <w:sz w:val="24"/>
          <w:sz w:val="24"/>
          <w:szCs w:val="24"/>
          <w:rFonts w:ascii="Cambria" w:hAnsi="Cambria" w:eastAsia="SimSun" w:cs="DejaVu Sans"/>
          <w:color w:val="000000"/>
          <w:lang w:val="en-US" w:eastAsia="en-US" w:bidi="ar-SA"/>
        </w:rPr>
      </w:pPr>
      <w:r>
        <w:rPr>
          <w:rFonts w:ascii="Cambria" w:hAnsi="Cambria"/>
          <w:color w:val="000000"/>
          <w:sz w:val="24"/>
          <w:szCs w:val="24"/>
        </w:rPr>
      </w:r>
      <w:r/>
    </w:p>
    <w:p>
      <w:pPr>
        <w:pStyle w:val="Normal"/>
        <w:spacing w:lineRule="auto" w:line="240"/>
        <w:jc w:val="both"/>
      </w:pPr>
      <w:r>
        <w:rPr>
          <w:rFonts w:ascii="Cambria" w:hAnsi="Cambria"/>
          <w:color w:val="000000"/>
          <w:sz w:val="24"/>
          <w:szCs w:val="24"/>
        </w:rPr>
        <w:t xml:space="preserve">China Railway Group Limited won the bid for the Bangladesh Padma Bridge Rail Link Project with a total contract value of 20.81 billion yuan ($3.13 billion), according to an announcement released by the group on </w:t>
      </w:r>
      <w:r>
        <w:rPr>
          <w:rFonts w:ascii="Cambria" w:hAnsi="Cambria"/>
          <w:color w:val="000000"/>
          <w:sz w:val="24"/>
          <w:szCs w:val="24"/>
        </w:rPr>
        <w:t>August 9, 2016</w:t>
      </w:r>
      <w:r>
        <w:rPr>
          <w:rFonts w:ascii="Cambria" w:hAnsi="Cambria"/>
          <w:color w:val="000000"/>
          <w:sz w:val="24"/>
          <w:szCs w:val="24"/>
        </w:rPr>
        <w:t xml:space="preserve">. The construction contract signed with Bangladesh Railway accounts for 3.33 percent of CREC's latest revenue. The project's newly built line, starting from the existing Dhaka station to Jessore, will reach a total length of 168.6 km, </w:t>
      </w:r>
      <w:r>
        <w:rPr>
          <w:rFonts w:ascii="Cambria" w:hAnsi="Cambria"/>
          <w:color w:val="000000"/>
          <w:sz w:val="24"/>
          <w:szCs w:val="24"/>
        </w:rPr>
        <w:t xml:space="preserve">and </w:t>
      </w:r>
      <w:r>
        <w:rPr>
          <w:rFonts w:ascii="Cambria" w:hAnsi="Cambria"/>
          <w:color w:val="000000"/>
          <w:sz w:val="24"/>
          <w:szCs w:val="24"/>
        </w:rPr>
        <w:t>is projected to reshape the Southwest Bangladesh railway network.</w:t>
      </w:r>
      <w:r/>
    </w:p>
    <w:p>
      <w:pPr>
        <w:pStyle w:val="Normal"/>
        <w:spacing w:lineRule="auto" w:line="240"/>
        <w:jc w:val="both"/>
        <w:rPr>
          <w:sz w:val="24"/>
          <w:sz w:val="24"/>
          <w:szCs w:val="24"/>
          <w:rFonts w:ascii="Cambria" w:hAnsi="Cambria" w:eastAsia="SimSun" w:cs="DejaVu Sans"/>
          <w:color w:val="000000"/>
          <w:lang w:val="en-US" w:eastAsia="en-US" w:bidi="ar-SA"/>
        </w:rPr>
      </w:pPr>
      <w:r>
        <w:rPr>
          <w:rFonts w:ascii="Cambria" w:hAnsi="Cambria"/>
          <w:color w:val="000000"/>
          <w:sz w:val="24"/>
          <w:szCs w:val="24"/>
        </w:rPr>
      </w:r>
      <w:r/>
    </w:p>
    <w:p>
      <w:pPr>
        <w:pStyle w:val="Normal"/>
        <w:spacing w:lineRule="auto" w:line="240"/>
        <w:jc w:val="both"/>
      </w:pPr>
      <w:r>
        <w:rPr>
          <w:rFonts w:ascii="Cambria" w:hAnsi="Cambria"/>
          <w:b/>
          <w:bCs/>
          <w:color w:val="000000"/>
          <w:sz w:val="24"/>
          <w:szCs w:val="24"/>
        </w:rPr>
        <w:t>Chinese firm reports record</w:t>
        <w:softHyphen/>
        <w:t xml:space="preserve">breaking optic fiber transmission </w:t>
      </w:r>
      <w:r/>
    </w:p>
    <w:p>
      <w:pPr>
        <w:pStyle w:val="Normal"/>
        <w:spacing w:lineRule="auto" w:line="240"/>
        <w:jc w:val="both"/>
        <w:rPr>
          <w:sz w:val="24"/>
          <w:sz w:val="24"/>
          <w:szCs w:val="24"/>
          <w:rFonts w:ascii="Cambria" w:hAnsi="Cambria" w:eastAsia="SimSun" w:cs="DejaVu Sans"/>
          <w:color w:val="000000"/>
          <w:lang w:val="en-US" w:eastAsia="en-US" w:bidi="ar-SA"/>
        </w:rPr>
      </w:pPr>
      <w:r>
        <w:rPr>
          <w:rFonts w:ascii="Cambria" w:hAnsi="Cambria"/>
          <w:color w:val="000000"/>
          <w:sz w:val="24"/>
          <w:szCs w:val="24"/>
        </w:rPr>
      </w:r>
      <w:r/>
    </w:p>
    <w:p>
      <w:pPr>
        <w:pStyle w:val="Normal"/>
        <w:spacing w:lineRule="auto" w:line="240"/>
        <w:jc w:val="both"/>
        <w:rPr>
          <w:sz w:val="24"/>
          <w:sz w:val="24"/>
          <w:szCs w:val="24"/>
          <w:rFonts w:ascii="Cambria" w:hAnsi="Cambria" w:eastAsia="SimSun" w:cs="DejaVu Sans"/>
          <w:color w:val="000000"/>
          <w:lang w:val="en-US" w:eastAsia="en-US" w:bidi="ar-SA"/>
        </w:rPr>
      </w:pPr>
      <w:r>
        <w:rPr>
          <w:rFonts w:ascii="Cambria" w:hAnsi="Cambria"/>
          <w:color w:val="000000"/>
          <w:sz w:val="24"/>
          <w:szCs w:val="24"/>
        </w:rPr>
        <w:t>Chinese firm FiberHome has developed a type of optic fiber that can transmit 400 terabytes of data per second, breaking the world record for the amount of data that can be transmitted on optic fibers, the company said. Such capacity would allow for simultaneous phone calls by 4.8 billion people and the transmission of 40,000 blue</w:t>
        <w:softHyphen/>
        <w:t>ray high definition movies (10 gigabytes per movie) in one second, according to the company based in Wuhan.</w:t>
      </w:r>
      <w:r/>
    </w:p>
    <w:p>
      <w:pPr>
        <w:pStyle w:val="Normal"/>
        <w:spacing w:lineRule="auto" w:line="240"/>
        <w:jc w:val="both"/>
        <w:rPr>
          <w:sz w:val="24"/>
          <w:sz w:val="24"/>
          <w:szCs w:val="24"/>
          <w:rFonts w:ascii="Cambria" w:hAnsi="Cambria" w:eastAsia="SimSun" w:cs="DejaVu Sans"/>
          <w:color w:val="000000"/>
          <w:lang w:val="en-US" w:eastAsia="en-US" w:bidi="ar-SA"/>
        </w:rPr>
      </w:pPr>
      <w:r>
        <w:rPr>
          <w:rFonts w:ascii="Cambria" w:hAnsi="Cambria"/>
          <w:color w:val="000000"/>
          <w:sz w:val="24"/>
          <w:szCs w:val="24"/>
        </w:rPr>
      </w:r>
      <w:r/>
    </w:p>
    <w:p>
      <w:pPr>
        <w:pStyle w:val="Normal"/>
        <w:spacing w:lineRule="auto" w:line="240"/>
        <w:jc w:val="both"/>
      </w:pPr>
      <w:r>
        <w:rPr>
          <w:rFonts w:ascii="Cambria" w:hAnsi="Cambria"/>
          <w:b/>
          <w:bCs/>
          <w:color w:val="000000"/>
          <w:sz w:val="24"/>
          <w:szCs w:val="24"/>
        </w:rPr>
        <w:t>China Zheshang Bank records double</w:t>
        <w:softHyphen/>
        <w:t>digit growth in loan balance</w:t>
      </w:r>
      <w:r>
        <w:rPr>
          <w:rFonts w:ascii="Cambria" w:hAnsi="Cambria"/>
          <w:color w:val="000000"/>
          <w:sz w:val="24"/>
          <w:szCs w:val="24"/>
        </w:rPr>
        <w:t xml:space="preserve"> </w:t>
      </w:r>
      <w:r/>
    </w:p>
    <w:p>
      <w:pPr>
        <w:pStyle w:val="Normal"/>
        <w:spacing w:lineRule="auto" w:line="240"/>
        <w:jc w:val="both"/>
        <w:rPr>
          <w:sz w:val="24"/>
          <w:sz w:val="24"/>
          <w:szCs w:val="24"/>
          <w:rFonts w:ascii="Cambria" w:hAnsi="Cambria" w:eastAsia="SimSun" w:cs="DejaVu Sans"/>
          <w:color w:val="000000"/>
          <w:lang w:val="en-US" w:eastAsia="en-US" w:bidi="ar-SA"/>
        </w:rPr>
      </w:pPr>
      <w:r>
        <w:rPr>
          <w:rFonts w:ascii="Cambria" w:hAnsi="Cambria"/>
          <w:color w:val="000000"/>
          <w:sz w:val="24"/>
          <w:szCs w:val="24"/>
        </w:rPr>
      </w:r>
      <w:r/>
    </w:p>
    <w:p>
      <w:pPr>
        <w:pStyle w:val="Normal"/>
        <w:spacing w:lineRule="auto" w:line="240"/>
        <w:jc w:val="both"/>
      </w:pPr>
      <w:r>
        <w:rPr>
          <w:rFonts w:ascii="Cambria" w:hAnsi="Cambria"/>
          <w:color w:val="000000"/>
          <w:sz w:val="24"/>
          <w:szCs w:val="24"/>
        </w:rPr>
        <w:t>China Zheshang Bank Co Ltd, a national joint equity commercial bank based in East China's Zhejiang province, increased its loan balance to smalland medium</w:t>
        <w:softHyphen/>
        <w:t xml:space="preserve">sized enterprises by double digits in the first half of 2016, </w:t>
      </w:r>
      <w:r>
        <w:rPr>
          <w:rFonts w:ascii="Cambria" w:hAnsi="Cambria"/>
          <w:color w:val="000000"/>
          <w:sz w:val="24"/>
          <w:szCs w:val="24"/>
        </w:rPr>
        <w:t xml:space="preserve">with the bank loan to SME's being at </w:t>
      </w:r>
      <w:r>
        <w:rPr>
          <w:rFonts w:ascii="Cambria" w:hAnsi="Cambria"/>
          <w:color w:val="000000"/>
          <w:sz w:val="24"/>
          <w:szCs w:val="24"/>
        </w:rPr>
        <w:t xml:space="preserve">12 percent from the beginning of this year to 120.55 billion yuan ($18 billion); while keeping its nonperforming loan ratio low, </w:t>
      </w:r>
      <w:r>
        <w:rPr>
          <w:rFonts w:ascii="Cambria" w:hAnsi="Cambria"/>
          <w:color w:val="000000"/>
          <w:sz w:val="24"/>
          <w:szCs w:val="24"/>
        </w:rPr>
        <w:t xml:space="preserve">at </w:t>
      </w:r>
      <w:r>
        <w:rPr>
          <w:rFonts w:ascii="Cambria" w:hAnsi="Cambria"/>
          <w:color w:val="000000"/>
          <w:sz w:val="24"/>
          <w:szCs w:val="24"/>
        </w:rPr>
        <w:t>1.4 percent NPL ratio to SMEs at the end of June.</w:t>
      </w:r>
      <w:r/>
    </w:p>
    <w:p>
      <w:pPr>
        <w:pStyle w:val="Normal"/>
        <w:spacing w:lineRule="auto" w:line="240"/>
        <w:jc w:val="both"/>
        <w:rPr>
          <w:sz w:val="24"/>
          <w:sz w:val="24"/>
          <w:szCs w:val="24"/>
          <w:rFonts w:ascii="Cambria" w:hAnsi="Cambria" w:eastAsia="SimSun" w:cs="DejaVu Sans"/>
          <w:color w:val="000000"/>
          <w:lang w:val="en-US" w:eastAsia="en-US" w:bidi="ar-SA"/>
        </w:rPr>
      </w:pPr>
      <w:r>
        <w:rPr>
          <w:rFonts w:ascii="Cambria" w:hAnsi="Cambria"/>
          <w:color w:val="000000"/>
          <w:sz w:val="24"/>
          <w:szCs w:val="24"/>
        </w:rPr>
      </w:r>
      <w:r/>
    </w:p>
    <w:p>
      <w:pPr>
        <w:pStyle w:val="Normal"/>
        <w:spacing w:lineRule="auto" w:line="240"/>
        <w:jc w:val="both"/>
      </w:pPr>
      <w:r>
        <w:rPr>
          <w:rFonts w:ascii="Cambria" w:hAnsi="Cambria"/>
          <w:b/>
          <w:bCs/>
          <w:color w:val="000000"/>
          <w:sz w:val="24"/>
          <w:szCs w:val="24"/>
        </w:rPr>
        <w:t xml:space="preserve">ArcelorMittal </w:t>
      </w:r>
      <w:r>
        <w:rPr>
          <w:rFonts w:ascii="Cambria" w:hAnsi="Cambria"/>
          <w:b/>
          <w:bCs/>
          <w:color w:val="000000"/>
          <w:sz w:val="24"/>
          <w:szCs w:val="24"/>
        </w:rPr>
        <w:t xml:space="preserve">transfers </w:t>
      </w:r>
      <w:r>
        <w:rPr>
          <w:rFonts w:ascii="Cambria" w:hAnsi="Cambria"/>
          <w:b/>
          <w:bCs/>
          <w:color w:val="000000"/>
          <w:sz w:val="24"/>
          <w:szCs w:val="24"/>
        </w:rPr>
        <w:t>stake in Hunan Valin</w:t>
      </w:r>
      <w:r>
        <w:rPr>
          <w:rFonts w:ascii="Cambria" w:hAnsi="Cambria"/>
          <w:color w:val="000000"/>
          <w:sz w:val="24"/>
          <w:szCs w:val="24"/>
        </w:rPr>
        <w:t xml:space="preserve"> </w:t>
      </w:r>
      <w:r/>
    </w:p>
    <w:p>
      <w:pPr>
        <w:pStyle w:val="Normal"/>
        <w:spacing w:lineRule="auto" w:line="240"/>
        <w:jc w:val="both"/>
        <w:rPr>
          <w:sz w:val="24"/>
          <w:sz w:val="24"/>
          <w:szCs w:val="24"/>
          <w:rFonts w:ascii="Cambria" w:hAnsi="Cambria" w:eastAsia="SimSun" w:cs="DejaVu Sans"/>
          <w:color w:val="000000"/>
          <w:lang w:val="en-US" w:eastAsia="en-US" w:bidi="ar-SA"/>
        </w:rPr>
      </w:pPr>
      <w:r>
        <w:rPr>
          <w:rFonts w:ascii="Cambria" w:hAnsi="Cambria"/>
          <w:color w:val="000000"/>
          <w:sz w:val="24"/>
          <w:szCs w:val="24"/>
        </w:rPr>
      </w:r>
      <w:r/>
    </w:p>
    <w:p>
      <w:pPr>
        <w:pStyle w:val="Normal"/>
        <w:spacing w:lineRule="auto" w:line="240"/>
        <w:jc w:val="both"/>
      </w:pPr>
      <w:r>
        <w:rPr>
          <w:rFonts w:ascii="Cambria" w:hAnsi="Cambria"/>
          <w:color w:val="000000"/>
          <w:sz w:val="24"/>
          <w:szCs w:val="24"/>
        </w:rPr>
        <w:t xml:space="preserve">Indian multinational steel giant ArcelorMittal has transferred 1.1 billion yuan ($165.9 million) worth of shares in Hunan Valin Steel Co Ltd to a Chinese fund, citing Valin's main business shift from steel to finance. ArcelorMittal signed an agreement with Shenzhen Qianhai Eagle Fund Management Co Ltd on </w:t>
      </w:r>
      <w:r>
        <w:rPr>
          <w:rFonts w:ascii="Cambria" w:hAnsi="Cambria"/>
          <w:color w:val="000000"/>
          <w:sz w:val="24"/>
          <w:szCs w:val="24"/>
        </w:rPr>
        <w:t>August 2, 2106</w:t>
      </w:r>
      <w:r>
        <w:rPr>
          <w:rFonts w:ascii="Cambria" w:hAnsi="Cambria"/>
          <w:color w:val="000000"/>
          <w:sz w:val="24"/>
          <w:szCs w:val="24"/>
        </w:rPr>
        <w:t xml:space="preserve"> for the sale of its 304 million A shares.  The shares account for 10.08 percent of the total shares of Valin. </w:t>
      </w:r>
      <w:r/>
    </w:p>
    <w:p>
      <w:pPr>
        <w:pStyle w:val="Normal"/>
        <w:spacing w:lineRule="auto" w:line="240"/>
        <w:jc w:val="both"/>
        <w:rPr>
          <w:sz w:val="24"/>
          <w:sz w:val="24"/>
          <w:szCs w:val="24"/>
          <w:rFonts w:ascii="Cambria" w:hAnsi="Cambria" w:eastAsia="SimSun" w:cs="DejaVu Sans"/>
          <w:color w:val="000000"/>
          <w:lang w:val="en-US" w:eastAsia="en-US" w:bidi="ar-SA"/>
        </w:rPr>
      </w:pPr>
      <w:r>
        <w:rPr>
          <w:rFonts w:ascii="Cambria" w:hAnsi="Cambria"/>
          <w:color w:val="000000"/>
          <w:sz w:val="24"/>
          <w:szCs w:val="24"/>
        </w:rPr>
      </w:r>
      <w:r/>
    </w:p>
    <w:p>
      <w:pPr>
        <w:pStyle w:val="Normal"/>
        <w:spacing w:lineRule="auto" w:line="240"/>
        <w:jc w:val="both"/>
      </w:pPr>
      <w:r>
        <w:rPr>
          <w:rFonts w:ascii="Cambria" w:hAnsi="Cambria"/>
          <w:b/>
          <w:bCs/>
          <w:color w:val="000000"/>
          <w:sz w:val="24"/>
          <w:szCs w:val="24"/>
        </w:rPr>
        <w:t>China's first home</w:t>
        <w:softHyphen/>
        <w:t>made supercapacitor tram unveiled</w:t>
      </w:r>
      <w:bookmarkStart w:id="4" w:name="__DdeLink__350_336794437"/>
      <w:bookmarkEnd w:id="4"/>
      <w:r>
        <w:rPr>
          <w:rFonts w:ascii="Cambria" w:hAnsi="Cambria"/>
          <w:color w:val="000000"/>
          <w:sz w:val="24"/>
          <w:szCs w:val="24"/>
        </w:rPr>
        <w:t xml:space="preserve"> </w:t>
      </w:r>
      <w:r/>
    </w:p>
    <w:p>
      <w:pPr>
        <w:pStyle w:val="Normal"/>
        <w:spacing w:lineRule="auto" w:line="240"/>
        <w:jc w:val="both"/>
        <w:rPr>
          <w:sz w:val="24"/>
          <w:sz w:val="24"/>
          <w:szCs w:val="24"/>
          <w:rFonts w:ascii="Cambria" w:hAnsi="Cambria" w:eastAsia="SimSun" w:cs="DejaVu Sans"/>
          <w:color w:val="000000"/>
          <w:lang w:val="en-US" w:eastAsia="en-US" w:bidi="ar-SA"/>
        </w:rPr>
      </w:pPr>
      <w:r>
        <w:rPr>
          <w:rFonts w:ascii="Cambria" w:hAnsi="Cambria"/>
          <w:color w:val="000000"/>
          <w:sz w:val="24"/>
          <w:szCs w:val="24"/>
        </w:rPr>
      </w:r>
      <w:r/>
    </w:p>
    <w:p>
      <w:pPr>
        <w:pStyle w:val="Normal"/>
        <w:spacing w:lineRule="auto" w:line="240"/>
        <w:jc w:val="both"/>
      </w:pPr>
      <w:r>
        <w:rPr>
          <w:rFonts w:ascii="Cambria" w:hAnsi="Cambria"/>
          <w:color w:val="000000"/>
          <w:sz w:val="24"/>
          <w:szCs w:val="24"/>
        </w:rPr>
        <w:t xml:space="preserve">China's first independently designed supercapacitor tram rolled off the production line in Central China's Hunan province </w:t>
      </w:r>
      <w:r>
        <w:rPr>
          <w:rFonts w:ascii="Cambria" w:hAnsi="Cambria"/>
          <w:color w:val="000000"/>
          <w:sz w:val="24"/>
          <w:szCs w:val="24"/>
        </w:rPr>
        <w:t>August 1, 2016</w:t>
      </w:r>
      <w:r>
        <w:rPr>
          <w:rFonts w:ascii="Cambria" w:hAnsi="Cambria"/>
          <w:color w:val="000000"/>
          <w:sz w:val="24"/>
          <w:szCs w:val="24"/>
        </w:rPr>
        <w:t>. The tram uses supercapacitor energy storage to operate without external wires and can be fully charged during a 30</w:t>
        <w:softHyphen/>
        <w:t>second stop and run for 3 to 5 kilometers. This is the first time all the technology, even the spare parts, are independently provided by China.</w:t>
      </w:r>
      <w:r/>
    </w:p>
    <w:p>
      <w:pPr>
        <w:pStyle w:val="Normal"/>
        <w:spacing w:lineRule="auto" w:line="240"/>
        <w:jc w:val="both"/>
        <w:rPr>
          <w:sz w:val="24"/>
          <w:sz w:val="24"/>
          <w:szCs w:val="24"/>
          <w:rFonts w:ascii="Cambria" w:hAnsi="Cambria" w:eastAsia="SimSun" w:cs="DejaVu Sans"/>
          <w:color w:val="000000"/>
          <w:lang w:val="en-US" w:eastAsia="en-US" w:bidi="ar-SA"/>
        </w:rPr>
      </w:pPr>
      <w:r>
        <w:rPr>
          <w:rFonts w:ascii="Cambria" w:hAnsi="Cambria"/>
          <w:color w:val="000000"/>
          <w:sz w:val="24"/>
          <w:szCs w:val="24"/>
        </w:rPr>
      </w:r>
      <w:r/>
    </w:p>
    <w:p>
      <w:pPr>
        <w:pStyle w:val="Normal"/>
        <w:spacing w:lineRule="auto" w:line="240"/>
        <w:jc w:val="both"/>
        <w:rPr>
          <w:sz w:val="28"/>
          <w:sz w:val="28"/>
          <w:szCs w:val="28"/>
          <w:rFonts w:ascii="Cambria" w:hAnsi="Cambria" w:asciiTheme="majorHAnsi" w:hAnsiTheme="majorHAnsi"/>
          <w:color w:val="00000A"/>
        </w:rPr>
      </w:pPr>
      <w:r>
        <w:rPr>
          <w:rFonts w:cs="Calibri" w:ascii="Cambria" w:hAnsi="Cambria"/>
          <w:color w:val="000000"/>
          <w:sz w:val="24"/>
          <w:szCs w:val="24"/>
        </w:rPr>
        <w:t xml:space="preserve">IV. </w:t>
      </w:r>
      <w:r>
        <w:rPr>
          <w:rFonts w:cs="Calibri" w:ascii="Cambria" w:hAnsi="Cambria"/>
          <w:b/>
          <w:bCs/>
          <w:color w:val="000000"/>
          <w:sz w:val="24"/>
          <w:szCs w:val="24"/>
          <w:u w:val="single"/>
        </w:rPr>
        <w:t>Statistics and Figures</w:t>
      </w:r>
      <w:r/>
    </w:p>
    <w:p>
      <w:pPr>
        <w:pStyle w:val="Normal"/>
        <w:spacing w:lineRule="auto" w:line="240"/>
        <w:jc w:val="both"/>
        <w:rPr>
          <w:sz w:val="24"/>
          <w:sz w:val="24"/>
          <w:szCs w:val="24"/>
          <w:rFonts w:ascii="Cambria" w:hAnsi="Cambria" w:eastAsia="SimSun" w:cs="DejaVu Sans" w:asciiTheme="majorHAnsi" w:hAnsiTheme="majorHAnsi"/>
          <w:color w:val="000000"/>
          <w:lang w:val="en-US" w:eastAsia="en-US" w:bidi="ar-SA"/>
        </w:rPr>
      </w:pPr>
      <w:r>
        <w:rPr>
          <w:rFonts w:eastAsia="SimSun" w:cs="DejaVu Sans" w:ascii="Cambria" w:hAnsi="Cambria"/>
          <w:color w:val="000000"/>
          <w:sz w:val="24"/>
          <w:szCs w:val="24"/>
          <w:lang w:val="en-US" w:eastAsia="en-US" w:bidi="ar-SA"/>
        </w:rPr>
      </w:r>
      <w:r/>
    </w:p>
    <w:p>
      <w:pPr>
        <w:pStyle w:val="Normal"/>
        <w:numPr>
          <w:ilvl w:val="0"/>
          <w:numId w:val="0"/>
        </w:numPr>
        <w:suppressAutoHyphens w:val="false"/>
        <w:overflowPunct w:val="true"/>
        <w:spacing w:lineRule="auto" w:line="240"/>
        <w:jc w:val="both"/>
        <w:outlineLvl w:val="1"/>
      </w:pPr>
      <w:r>
        <w:rPr>
          <w:rFonts w:ascii="Cambria" w:hAnsi="Cambria"/>
          <w:b/>
          <w:bCs/>
          <w:color w:val="000000"/>
          <w:sz w:val="24"/>
          <w:szCs w:val="24"/>
        </w:rPr>
        <w:t xml:space="preserve">In July, </w:t>
      </w:r>
      <w:r>
        <w:rPr>
          <w:rFonts w:ascii="Cambria" w:hAnsi="Cambria"/>
          <w:b/>
          <w:bCs/>
          <w:color w:val="000000"/>
          <w:sz w:val="24"/>
          <w:szCs w:val="24"/>
        </w:rPr>
        <w:t xml:space="preserve">Imports fall </w:t>
      </w:r>
      <w:r>
        <w:rPr>
          <w:rFonts w:ascii="Cambria" w:hAnsi="Cambria"/>
          <w:b/>
          <w:bCs/>
          <w:color w:val="000000"/>
          <w:sz w:val="24"/>
          <w:szCs w:val="24"/>
        </w:rPr>
        <w:t xml:space="preserve">by </w:t>
      </w:r>
      <w:r>
        <w:rPr>
          <w:rFonts w:ascii="Cambria" w:hAnsi="Cambria"/>
          <w:b/>
          <w:bCs/>
          <w:color w:val="000000"/>
          <w:sz w:val="24"/>
          <w:szCs w:val="24"/>
        </w:rPr>
        <w:t xml:space="preserve">5.7 % ; exports rise </w:t>
      </w:r>
      <w:r>
        <w:rPr>
          <w:rFonts w:ascii="Cambria" w:hAnsi="Cambria"/>
          <w:b/>
          <w:bCs/>
          <w:color w:val="000000"/>
          <w:sz w:val="24"/>
          <w:szCs w:val="24"/>
        </w:rPr>
        <w:t>by 2.9 %</w:t>
      </w:r>
      <w:r/>
    </w:p>
    <w:p>
      <w:pPr>
        <w:pStyle w:val="Normal"/>
        <w:numPr>
          <w:ilvl w:val="0"/>
          <w:numId w:val="0"/>
        </w:numPr>
        <w:suppressAutoHyphens w:val="false"/>
        <w:overflowPunct w:val="true"/>
        <w:spacing w:lineRule="auto" w:line="240"/>
        <w:jc w:val="both"/>
        <w:outlineLvl w:val="1"/>
        <w:rPr>
          <w:sz w:val="24"/>
          <w:sz w:val="24"/>
          <w:szCs w:val="24"/>
          <w:rFonts w:ascii="Cambria" w:hAnsi="Cambria" w:eastAsia="SimSun" w:cs="DejaVu Sans"/>
          <w:color w:val="000000"/>
          <w:lang w:val="en-US" w:eastAsia="en-US" w:bidi="ar-SA"/>
        </w:rPr>
      </w:pPr>
      <w:r>
        <w:rPr>
          <w:rFonts w:ascii="Cambria" w:hAnsi="Cambria"/>
          <w:color w:val="000000"/>
          <w:sz w:val="24"/>
          <w:szCs w:val="24"/>
        </w:rPr>
      </w:r>
      <w:r/>
    </w:p>
    <w:p>
      <w:pPr>
        <w:pStyle w:val="Normal"/>
        <w:numPr>
          <w:ilvl w:val="0"/>
          <w:numId w:val="0"/>
        </w:numPr>
        <w:suppressAutoHyphens w:val="false"/>
        <w:overflowPunct w:val="true"/>
        <w:spacing w:lineRule="auto" w:line="240"/>
        <w:jc w:val="both"/>
        <w:outlineLvl w:val="1"/>
      </w:pPr>
      <w:r>
        <w:rPr>
          <w:rFonts w:ascii="Cambria" w:hAnsi="Cambria"/>
          <w:color w:val="000000"/>
          <w:sz w:val="24"/>
          <w:szCs w:val="24"/>
        </w:rPr>
        <w:t>China should facilitate regional trade and expand global use of renminbi, expert says China's exports rose by 2.9 percent year</w:t>
        <w:softHyphen/>
        <w:t>on</w:t>
        <w:softHyphen/>
        <w:t xml:space="preserve">year in July, while imports fell by 5.7 percent, leading to a monthly trade surplus of 342.8 billion yuan ($51.45 billion), figures released by the General Administration of Customs showed on </w:t>
      </w:r>
      <w:r>
        <w:rPr>
          <w:rFonts w:ascii="Cambria" w:hAnsi="Cambria"/>
          <w:color w:val="000000"/>
          <w:sz w:val="24"/>
          <w:szCs w:val="24"/>
        </w:rPr>
        <w:t>August 8, 2016</w:t>
      </w:r>
      <w:r>
        <w:rPr>
          <w:rFonts w:ascii="Cambria" w:hAnsi="Cambria"/>
          <w:color w:val="000000"/>
          <w:sz w:val="24"/>
          <w:szCs w:val="24"/>
        </w:rPr>
        <w:t>.  Export growth in July was 1.6 percentage points higher than in the previous month, while the fall in imports increased from 2.3 percent in June.</w:t>
      </w:r>
      <w:r/>
    </w:p>
    <w:p>
      <w:pPr>
        <w:pStyle w:val="Normal"/>
        <w:numPr>
          <w:ilvl w:val="0"/>
          <w:numId w:val="0"/>
        </w:numPr>
        <w:suppressAutoHyphens w:val="false"/>
        <w:overflowPunct w:val="true"/>
        <w:spacing w:lineRule="auto" w:line="240"/>
        <w:jc w:val="both"/>
        <w:outlineLvl w:val="1"/>
        <w:rPr>
          <w:sz w:val="24"/>
          <w:sz w:val="24"/>
          <w:szCs w:val="24"/>
          <w:rFonts w:ascii="Cambria" w:hAnsi="Cambria" w:eastAsia="SimSun" w:cs="DejaVu Sans"/>
          <w:color w:val="000000"/>
          <w:lang w:val="en-US" w:eastAsia="en-US" w:bidi="ar-SA"/>
        </w:rPr>
      </w:pPr>
      <w:r>
        <w:rPr>
          <w:rFonts w:ascii="Cambria" w:hAnsi="Cambria"/>
          <w:color w:val="000000"/>
          <w:sz w:val="24"/>
          <w:szCs w:val="24"/>
        </w:rPr>
      </w:r>
      <w:r/>
    </w:p>
    <w:p>
      <w:pPr>
        <w:pStyle w:val="Normal"/>
        <w:numPr>
          <w:ilvl w:val="0"/>
          <w:numId w:val="0"/>
        </w:numPr>
        <w:suppressAutoHyphens w:val="false"/>
        <w:overflowPunct w:val="true"/>
        <w:spacing w:lineRule="auto" w:line="240"/>
        <w:jc w:val="both"/>
        <w:outlineLvl w:val="1"/>
      </w:pPr>
      <w:r>
        <w:rPr>
          <w:rFonts w:ascii="Cambria" w:hAnsi="Cambria"/>
          <w:b/>
          <w:bCs/>
          <w:color w:val="000000"/>
          <w:sz w:val="24"/>
          <w:szCs w:val="24"/>
        </w:rPr>
        <w:t>China's forex reserves down slightly in July</w:t>
      </w:r>
      <w:r/>
    </w:p>
    <w:p>
      <w:pPr>
        <w:pStyle w:val="Normal"/>
        <w:numPr>
          <w:ilvl w:val="0"/>
          <w:numId w:val="0"/>
        </w:numPr>
        <w:suppressAutoHyphens w:val="false"/>
        <w:overflowPunct w:val="true"/>
        <w:spacing w:lineRule="auto" w:line="240"/>
        <w:jc w:val="both"/>
        <w:outlineLvl w:val="1"/>
        <w:rPr>
          <w:sz w:val="24"/>
          <w:sz w:val="24"/>
          <w:szCs w:val="24"/>
          <w:rFonts w:ascii="Cambria" w:hAnsi="Cambria" w:eastAsia="SimSun" w:cs="DejaVu Sans"/>
          <w:color w:val="000000"/>
          <w:lang w:val="en-US" w:eastAsia="en-US" w:bidi="ar-SA"/>
        </w:rPr>
      </w:pPr>
      <w:r>
        <w:rPr>
          <w:rFonts w:ascii="Cambria" w:hAnsi="Cambria"/>
          <w:color w:val="000000"/>
          <w:sz w:val="24"/>
          <w:szCs w:val="24"/>
        </w:rPr>
      </w:r>
      <w:r/>
    </w:p>
    <w:p>
      <w:pPr>
        <w:pStyle w:val="Normal"/>
        <w:numPr>
          <w:ilvl w:val="0"/>
          <w:numId w:val="0"/>
        </w:numPr>
        <w:suppressAutoHyphens w:val="false"/>
        <w:overflowPunct w:val="true"/>
        <w:spacing w:lineRule="auto" w:line="240"/>
        <w:jc w:val="both"/>
        <w:outlineLvl w:val="1"/>
      </w:pPr>
      <w:r>
        <w:rPr>
          <w:rFonts w:ascii="Cambria" w:hAnsi="Cambria"/>
          <w:color w:val="000000"/>
          <w:sz w:val="24"/>
          <w:szCs w:val="24"/>
        </w:rPr>
        <w:t xml:space="preserve">China's foreign exchange reserves dropped to $3.201 trillion at the end of July, down from June's 3.205 trillion, the People's Bank of China, the central bank, said on </w:t>
      </w:r>
      <w:r>
        <w:rPr>
          <w:rFonts w:ascii="Cambria" w:hAnsi="Cambria"/>
          <w:color w:val="000000"/>
          <w:sz w:val="24"/>
          <w:szCs w:val="24"/>
        </w:rPr>
        <w:t>August 7, 2016</w:t>
      </w:r>
      <w:r>
        <w:rPr>
          <w:rFonts w:ascii="Cambria" w:hAnsi="Cambria"/>
          <w:color w:val="000000"/>
          <w:sz w:val="24"/>
          <w:szCs w:val="24"/>
        </w:rPr>
        <w:t xml:space="preserve">. The data was in line with market expectations after an unexpected rise surprised investors in June. </w:t>
      </w:r>
      <w:r/>
    </w:p>
    <w:p>
      <w:pPr>
        <w:pStyle w:val="Normal"/>
        <w:numPr>
          <w:ilvl w:val="0"/>
          <w:numId w:val="0"/>
        </w:numPr>
        <w:suppressAutoHyphens w:val="false"/>
        <w:overflowPunct w:val="true"/>
        <w:spacing w:lineRule="auto" w:line="240"/>
        <w:jc w:val="both"/>
        <w:outlineLvl w:val="1"/>
        <w:rPr>
          <w:sz w:val="24"/>
          <w:sz w:val="24"/>
          <w:szCs w:val="24"/>
          <w:rFonts w:ascii="Cambria" w:hAnsi="Cambria" w:eastAsia="SimSun" w:cs="DejaVu Sans"/>
          <w:color w:val="000000"/>
          <w:lang w:val="en-US" w:eastAsia="en-US" w:bidi="ar-SA"/>
        </w:rPr>
      </w:pPr>
      <w:r>
        <w:rPr>
          <w:rFonts w:ascii="Cambria" w:hAnsi="Cambria"/>
          <w:color w:val="000000"/>
          <w:sz w:val="24"/>
          <w:szCs w:val="24"/>
        </w:rPr>
      </w:r>
      <w:r/>
    </w:p>
    <w:p>
      <w:pPr>
        <w:pStyle w:val="Normal"/>
        <w:numPr>
          <w:ilvl w:val="0"/>
          <w:numId w:val="0"/>
        </w:numPr>
        <w:suppressAutoHyphens w:val="false"/>
        <w:overflowPunct w:val="true"/>
        <w:spacing w:lineRule="auto" w:line="240"/>
        <w:jc w:val="both"/>
        <w:outlineLvl w:val="1"/>
      </w:pPr>
      <w:r>
        <w:rPr>
          <w:rFonts w:ascii="Cambria" w:hAnsi="Cambria"/>
          <w:b/>
          <w:bCs/>
          <w:color w:val="000000"/>
          <w:sz w:val="24"/>
          <w:szCs w:val="24"/>
        </w:rPr>
        <w:t>China's internet users total 710 million</w:t>
      </w:r>
      <w:r>
        <w:rPr>
          <w:rFonts w:ascii="Cambria" w:hAnsi="Cambria"/>
          <w:color w:val="000000"/>
          <w:sz w:val="24"/>
          <w:szCs w:val="24"/>
        </w:rPr>
        <w:t xml:space="preserve"> </w:t>
      </w:r>
      <w:r/>
    </w:p>
    <w:p>
      <w:pPr>
        <w:pStyle w:val="Normal"/>
        <w:numPr>
          <w:ilvl w:val="0"/>
          <w:numId w:val="0"/>
        </w:numPr>
        <w:suppressAutoHyphens w:val="false"/>
        <w:overflowPunct w:val="true"/>
        <w:spacing w:lineRule="auto" w:line="240"/>
        <w:jc w:val="both"/>
        <w:outlineLvl w:val="1"/>
        <w:rPr>
          <w:sz w:val="24"/>
          <w:sz w:val="24"/>
          <w:szCs w:val="24"/>
          <w:rFonts w:ascii="Cambria" w:hAnsi="Cambria" w:eastAsia="SimSun" w:cs="DejaVu Sans"/>
          <w:color w:val="000000"/>
          <w:lang w:val="en-US" w:eastAsia="en-US" w:bidi="ar-SA"/>
        </w:rPr>
      </w:pPr>
      <w:r>
        <w:rPr>
          <w:rFonts w:ascii="Cambria" w:hAnsi="Cambria"/>
          <w:color w:val="000000"/>
          <w:sz w:val="24"/>
          <w:szCs w:val="24"/>
        </w:rPr>
      </w:r>
      <w:r/>
    </w:p>
    <w:p>
      <w:pPr>
        <w:pStyle w:val="Normal"/>
        <w:numPr>
          <w:ilvl w:val="0"/>
          <w:numId w:val="0"/>
        </w:numPr>
        <w:suppressAutoHyphens w:val="false"/>
        <w:overflowPunct w:val="true"/>
        <w:spacing w:lineRule="auto" w:line="240"/>
        <w:jc w:val="both"/>
        <w:outlineLvl w:val="1"/>
      </w:pPr>
      <w:r>
        <w:rPr>
          <w:rFonts w:ascii="Cambria" w:hAnsi="Cambria"/>
          <w:color w:val="000000"/>
          <w:sz w:val="24"/>
          <w:szCs w:val="24"/>
        </w:rPr>
        <w:t xml:space="preserve">China has 710 million internet users as of June, accounting for 51.7 percent of its total population, exceeding the global average by 3.1 percent, according to an official report released by the China Internet Network Information Center (CNNIC) on </w:t>
      </w:r>
      <w:r>
        <w:rPr>
          <w:rFonts w:ascii="Cambria" w:hAnsi="Cambria"/>
          <w:color w:val="000000"/>
          <w:sz w:val="24"/>
          <w:szCs w:val="24"/>
        </w:rPr>
        <w:t>August 3, 2016</w:t>
      </w:r>
      <w:r>
        <w:rPr>
          <w:rFonts w:ascii="Cambria" w:hAnsi="Cambria"/>
          <w:color w:val="000000"/>
          <w:sz w:val="24"/>
          <w:szCs w:val="24"/>
        </w:rPr>
        <w:t xml:space="preserve">. China gained about 21.3 million new web users in the first half of 2016, an increase of 1.3 percent compared with figures from the end of 2015, the report said. The report noted that 191 million people, almost 27 percent total internet users were from rural areas, marking a huge gap of 35.6 percent in the internet penetration rate between urban and rural areas. </w:t>
      </w:r>
      <w:r/>
    </w:p>
    <w:p>
      <w:pPr>
        <w:pStyle w:val="Normal"/>
        <w:numPr>
          <w:ilvl w:val="0"/>
          <w:numId w:val="0"/>
        </w:numPr>
        <w:suppressAutoHyphens w:val="false"/>
        <w:overflowPunct w:val="true"/>
        <w:spacing w:lineRule="auto" w:line="240"/>
        <w:jc w:val="both"/>
        <w:outlineLvl w:val="1"/>
        <w:rPr>
          <w:sz w:val="24"/>
          <w:sz w:val="24"/>
          <w:szCs w:val="24"/>
          <w:rFonts w:ascii="Cambria" w:hAnsi="Cambria" w:eastAsia="SimSun" w:cs="DejaVu Sans"/>
          <w:color w:val="000000"/>
          <w:lang w:val="en-US" w:eastAsia="en-US" w:bidi="ar-SA"/>
        </w:rPr>
      </w:pPr>
      <w:r>
        <w:rPr>
          <w:rFonts w:ascii="Cambria" w:hAnsi="Cambria"/>
          <w:color w:val="000000"/>
          <w:sz w:val="24"/>
          <w:szCs w:val="24"/>
        </w:rPr>
      </w:r>
      <w:r/>
    </w:p>
    <w:p>
      <w:pPr>
        <w:pStyle w:val="Normal"/>
        <w:numPr>
          <w:ilvl w:val="0"/>
          <w:numId w:val="0"/>
        </w:numPr>
        <w:suppressAutoHyphens w:val="false"/>
        <w:overflowPunct w:val="true"/>
        <w:spacing w:lineRule="auto" w:line="240"/>
        <w:jc w:val="both"/>
        <w:outlineLvl w:val="1"/>
      </w:pPr>
      <w:r>
        <w:rPr>
          <w:rFonts w:ascii="Cambria" w:hAnsi="Cambria"/>
          <w:b/>
          <w:bCs/>
          <w:color w:val="000000"/>
          <w:sz w:val="24"/>
          <w:szCs w:val="24"/>
        </w:rPr>
        <w:t>China's lottery sales rise 3.5% in the first half of 2016</w:t>
      </w:r>
      <w:r>
        <w:rPr>
          <w:rFonts w:ascii="Cambria" w:hAnsi="Cambria"/>
          <w:color w:val="000000"/>
          <w:sz w:val="24"/>
          <w:szCs w:val="24"/>
        </w:rPr>
        <w:t xml:space="preserve"> </w:t>
      </w:r>
      <w:r/>
    </w:p>
    <w:p>
      <w:pPr>
        <w:pStyle w:val="Normal"/>
        <w:numPr>
          <w:ilvl w:val="0"/>
          <w:numId w:val="0"/>
        </w:numPr>
        <w:suppressAutoHyphens w:val="false"/>
        <w:overflowPunct w:val="true"/>
        <w:spacing w:lineRule="auto" w:line="240"/>
        <w:jc w:val="both"/>
        <w:outlineLvl w:val="1"/>
        <w:rPr>
          <w:sz w:val="24"/>
          <w:sz w:val="24"/>
          <w:szCs w:val="24"/>
          <w:rFonts w:ascii="Cambria" w:hAnsi="Cambria" w:eastAsia="SimSun" w:cs="DejaVu Sans"/>
          <w:color w:val="000000"/>
          <w:lang w:val="en-US" w:eastAsia="en-US" w:bidi="ar-SA"/>
        </w:rPr>
      </w:pPr>
      <w:r>
        <w:rPr>
          <w:rFonts w:ascii="Cambria" w:hAnsi="Cambria"/>
          <w:color w:val="000000"/>
          <w:sz w:val="24"/>
          <w:szCs w:val="24"/>
        </w:rPr>
      </w:r>
      <w:r/>
    </w:p>
    <w:p>
      <w:pPr>
        <w:pStyle w:val="Normal"/>
        <w:numPr>
          <w:ilvl w:val="0"/>
          <w:numId w:val="0"/>
        </w:numPr>
        <w:suppressAutoHyphens w:val="false"/>
        <w:overflowPunct w:val="true"/>
        <w:spacing w:lineRule="auto" w:line="240"/>
        <w:jc w:val="both"/>
        <w:outlineLvl w:val="1"/>
      </w:pPr>
      <w:r>
        <w:rPr>
          <w:rFonts w:ascii="Cambria" w:hAnsi="Cambria"/>
          <w:color w:val="000000"/>
          <w:sz w:val="24"/>
          <w:szCs w:val="24"/>
        </w:rPr>
        <w:t xml:space="preserve">China's lottery sales rose 3.5 percent year on year to 194 billion yuan ($30 billion) in the first half of 2016, official data showed on </w:t>
      </w:r>
      <w:r>
        <w:rPr>
          <w:rFonts w:ascii="Cambria" w:hAnsi="Cambria"/>
          <w:color w:val="000000"/>
          <w:sz w:val="24"/>
          <w:szCs w:val="24"/>
        </w:rPr>
        <w:t>August 2, 2016</w:t>
      </w:r>
      <w:r>
        <w:rPr>
          <w:rFonts w:ascii="Cambria" w:hAnsi="Cambria"/>
          <w:color w:val="000000"/>
          <w:sz w:val="24"/>
          <w:szCs w:val="24"/>
        </w:rPr>
        <w:t xml:space="preserve">. Sales of welfare lottery tickets dropped 0.5 percent to 102 billion yuan, while sports lottery sales increased 8.4 percent to 92 billion yuan, the Ministry of Finance said in a statement. The lottery sales in south China's Guangdong province in H1 climbed the most, up by 2.42 billion yuan, while Hubei, Henan and Yunnan also posted large increases, according to the statement. </w:t>
      </w:r>
      <w:r/>
    </w:p>
    <w:p>
      <w:pPr>
        <w:pStyle w:val="Normal"/>
        <w:numPr>
          <w:ilvl w:val="0"/>
          <w:numId w:val="0"/>
        </w:numPr>
        <w:suppressAutoHyphens w:val="false"/>
        <w:overflowPunct w:val="true"/>
        <w:spacing w:lineRule="auto" w:line="240"/>
        <w:jc w:val="both"/>
        <w:outlineLvl w:val="1"/>
        <w:rPr>
          <w:sz w:val="24"/>
          <w:sz w:val="24"/>
          <w:szCs w:val="24"/>
          <w:rFonts w:ascii="Cambria" w:hAnsi="Cambria" w:eastAsia="SimSun" w:cs="DejaVu Sans"/>
          <w:color w:val="000000"/>
          <w:lang w:val="en-US" w:eastAsia="en-US" w:bidi="ar-SA"/>
        </w:rPr>
      </w:pPr>
      <w:r>
        <w:rPr>
          <w:rFonts w:ascii="Cambria" w:hAnsi="Cambria"/>
          <w:color w:val="000000"/>
          <w:sz w:val="24"/>
          <w:szCs w:val="24"/>
        </w:rPr>
      </w:r>
      <w:r/>
    </w:p>
    <w:p>
      <w:pPr>
        <w:pStyle w:val="Normal"/>
        <w:numPr>
          <w:ilvl w:val="0"/>
          <w:numId w:val="0"/>
        </w:numPr>
        <w:suppressAutoHyphens w:val="false"/>
        <w:overflowPunct w:val="true"/>
        <w:spacing w:lineRule="auto" w:line="240"/>
        <w:jc w:val="both"/>
        <w:outlineLvl w:val="1"/>
      </w:pPr>
      <w:r>
        <w:rPr>
          <w:rFonts w:ascii="Cambria" w:hAnsi="Cambria"/>
          <w:b/>
          <w:bCs/>
          <w:color w:val="000000"/>
          <w:sz w:val="24"/>
          <w:szCs w:val="24"/>
        </w:rPr>
        <w:t>China tourism revenue up 12.4% in H1</w:t>
      </w:r>
      <w:r>
        <w:rPr>
          <w:rFonts w:ascii="Cambria" w:hAnsi="Cambria"/>
          <w:color w:val="000000"/>
          <w:sz w:val="24"/>
          <w:szCs w:val="24"/>
        </w:rPr>
        <w:t xml:space="preserve"> </w:t>
      </w:r>
      <w:r/>
    </w:p>
    <w:p>
      <w:pPr>
        <w:pStyle w:val="Normal"/>
        <w:numPr>
          <w:ilvl w:val="0"/>
          <w:numId w:val="0"/>
        </w:numPr>
        <w:suppressAutoHyphens w:val="false"/>
        <w:overflowPunct w:val="true"/>
        <w:spacing w:lineRule="auto" w:line="240"/>
        <w:jc w:val="both"/>
        <w:outlineLvl w:val="1"/>
        <w:rPr>
          <w:sz w:val="24"/>
          <w:sz w:val="24"/>
          <w:szCs w:val="24"/>
          <w:rFonts w:ascii="Cambria" w:hAnsi="Cambria" w:eastAsia="SimSun" w:cs="DejaVu Sans"/>
          <w:color w:val="000000"/>
          <w:lang w:val="en-US" w:eastAsia="en-US" w:bidi="ar-SA"/>
        </w:rPr>
      </w:pPr>
      <w:bookmarkStart w:id="5" w:name="__DdeLink__351_336794437"/>
      <w:bookmarkStart w:id="6" w:name="__DdeLink__351_336794437"/>
      <w:bookmarkEnd w:id="6"/>
      <w:r>
        <w:rPr>
          <w:rFonts w:ascii="Cambria" w:hAnsi="Cambria"/>
          <w:color w:val="000000"/>
          <w:sz w:val="24"/>
          <w:szCs w:val="24"/>
        </w:rPr>
      </w:r>
      <w:r/>
    </w:p>
    <w:p>
      <w:pPr>
        <w:pStyle w:val="Normal"/>
        <w:numPr>
          <w:ilvl w:val="0"/>
          <w:numId w:val="0"/>
        </w:numPr>
        <w:suppressAutoHyphens w:val="false"/>
        <w:overflowPunct w:val="true"/>
        <w:spacing w:lineRule="auto" w:line="240"/>
        <w:jc w:val="both"/>
        <w:outlineLvl w:val="1"/>
      </w:pPr>
      <w:r>
        <w:rPr>
          <w:rFonts w:ascii="Cambria" w:hAnsi="Cambria"/>
          <w:color w:val="000000"/>
          <w:sz w:val="24"/>
          <w:szCs w:val="24"/>
        </w:rPr>
        <w:t xml:space="preserve">China's tourism industry raked in 2.25 trillion yuan ($346 billion) in revenue in the first half of the year, up 12.4 percent year on year, official statistics showed on </w:t>
      </w:r>
      <w:r>
        <w:rPr>
          <w:rFonts w:ascii="Cambria" w:hAnsi="Cambria"/>
          <w:color w:val="000000"/>
          <w:sz w:val="24"/>
          <w:szCs w:val="24"/>
        </w:rPr>
        <w:t>August 1, 2016</w:t>
      </w:r>
      <w:r>
        <w:rPr>
          <w:rFonts w:ascii="Cambria" w:hAnsi="Cambria"/>
          <w:color w:val="000000"/>
          <w:sz w:val="24"/>
          <w:szCs w:val="24"/>
        </w:rPr>
        <w:t xml:space="preserve">. Domestic tourists made 2.24 billion trips in the first half, an increase of 10.5 percent. Inbound and outbound trips edged up 4.1 percent to 127 million, China National Tourism Administration (NTA) said. Tourism has become a strong engine for economic growth. The sector contributed 10.8 percent to GDP last year and created 10.2 percent of new jobs, according to NTA data. </w:t>
      </w:r>
      <w:r/>
    </w:p>
    <w:p>
      <w:pPr>
        <w:pStyle w:val="Normal"/>
        <w:numPr>
          <w:ilvl w:val="0"/>
          <w:numId w:val="0"/>
        </w:numPr>
        <w:suppressAutoHyphens w:val="false"/>
        <w:overflowPunct w:val="true"/>
        <w:spacing w:lineRule="auto" w:line="240"/>
        <w:jc w:val="both"/>
        <w:outlineLvl w:val="1"/>
        <w:rPr>
          <w:sz w:val="24"/>
          <w:sz w:val="24"/>
          <w:szCs w:val="24"/>
          <w:rFonts w:ascii="Cambria" w:hAnsi="Cambria" w:eastAsia="SimSun" w:cs="DejaVu Sans"/>
          <w:color w:val="000000"/>
          <w:lang w:val="en-US" w:eastAsia="en-US" w:bidi="ar-SA"/>
        </w:rPr>
      </w:pPr>
      <w:r>
        <w:rPr>
          <w:rFonts w:ascii="Cambria" w:hAnsi="Cambria"/>
          <w:color w:val="000000"/>
          <w:sz w:val="24"/>
          <w:szCs w:val="24"/>
        </w:rPr>
      </w:r>
      <w:r/>
    </w:p>
    <w:p>
      <w:pPr>
        <w:pStyle w:val="Normal"/>
        <w:numPr>
          <w:ilvl w:val="0"/>
          <w:numId w:val="0"/>
        </w:numPr>
        <w:suppressAutoHyphens w:val="false"/>
        <w:overflowPunct w:val="true"/>
        <w:spacing w:lineRule="auto" w:line="240" w:before="0" w:after="0"/>
        <w:jc w:val="both"/>
        <w:outlineLvl w:val="1"/>
      </w:pPr>
      <w:r>
        <w:rPr>
          <w:rFonts w:ascii="Cambria" w:hAnsi="Cambria"/>
          <w:b/>
          <w:strike w:val="false"/>
          <w:dstrike w:val="false"/>
          <w:color w:val="000000"/>
          <w:sz w:val="24"/>
          <w:szCs w:val="24"/>
          <w:u w:val="none"/>
          <w:effect w:val="none"/>
        </w:rPr>
        <w:t>Tibet receives over 6.8 mln tourists in H1</w:t>
      </w:r>
      <w:r/>
    </w:p>
    <w:p>
      <w:pPr>
        <w:pStyle w:val="Normal"/>
        <w:spacing w:lineRule="auto" w:line="240" w:before="0" w:after="0"/>
        <w:rPr>
          <w:sz w:val="24"/>
          <w:sz w:val="24"/>
          <w:szCs w:val="24"/>
          <w:rFonts w:ascii="Cambria" w:hAnsi="Cambria" w:eastAsia="SimSun" w:cs="DejaVu Sans"/>
          <w:color w:val="000000"/>
          <w:lang w:val="en-US" w:eastAsia="en-US" w:bidi="ar-SA"/>
        </w:rPr>
      </w:pPr>
      <w:r>
        <w:rPr>
          <w:rFonts w:ascii="Cambria" w:hAnsi="Cambria"/>
          <w:color w:val="000000"/>
          <w:sz w:val="24"/>
          <w:szCs w:val="24"/>
        </w:rPr>
      </w:r>
      <w:r/>
    </w:p>
    <w:p>
      <w:pPr>
        <w:pStyle w:val="Normal"/>
        <w:spacing w:lineRule="auto" w:line="240" w:before="0" w:after="0"/>
        <w:jc w:val="both"/>
      </w:pPr>
      <w:r>
        <w:rPr>
          <w:rFonts w:ascii="Cambria" w:hAnsi="Cambria"/>
          <w:color w:val="000000"/>
          <w:sz w:val="24"/>
          <w:szCs w:val="24"/>
        </w:rPr>
        <w:t xml:space="preserve">More than 6.8 million Chinese and foreign tourists visited southwest China's Tibet Autonomous Region in the first half of 2016, up 31.9 percent year on year, authorities said </w:t>
      </w:r>
      <w:r>
        <w:rPr>
          <w:rFonts w:ascii="Cambria" w:hAnsi="Cambria"/>
          <w:color w:val="000000"/>
          <w:sz w:val="24"/>
          <w:szCs w:val="24"/>
        </w:rPr>
        <w:t>on August 4, 2016</w:t>
      </w:r>
      <w:r>
        <w:rPr>
          <w:rFonts w:ascii="Cambria" w:hAnsi="Cambria"/>
          <w:color w:val="000000"/>
          <w:sz w:val="24"/>
          <w:szCs w:val="24"/>
        </w:rPr>
        <w:t xml:space="preserve">. Tourism revenue during the period increased by 32.1 percent year on year to 7 billion yuan (1.05 billion U.S. dollars), according to a statement issued by the regional tourism development commission. Tourism authorities and resorts now offer special tours, inviting visitors to enjoy the region's festivals, hiking trails, and cuisine </w:t>
      </w:r>
      <w:r>
        <w:rPr>
          <w:rFonts w:ascii="Cambria" w:hAnsi="Cambria"/>
          <w:color w:val="000000"/>
          <w:sz w:val="24"/>
          <w:szCs w:val="24"/>
        </w:rPr>
        <w:t xml:space="preserve">and the </w:t>
      </w:r>
      <w:r>
        <w:rPr>
          <w:rFonts w:ascii="Cambria" w:hAnsi="Cambria"/>
          <w:color w:val="000000"/>
          <w:sz w:val="24"/>
          <w:szCs w:val="24"/>
        </w:rPr>
        <w:t>ourism experts forecast more tourists in the following months than the first half as the region will host the China Tibet Tourism and Culture Expo, and celebrate the shoton (Yogurt) and the horse race festivals.</w:t>
      </w:r>
      <w:r/>
    </w:p>
    <w:p>
      <w:pPr>
        <w:pStyle w:val="Normal"/>
        <w:numPr>
          <w:ilvl w:val="0"/>
          <w:numId w:val="0"/>
        </w:numPr>
        <w:suppressAutoHyphens w:val="false"/>
        <w:overflowPunct w:val="true"/>
        <w:spacing w:lineRule="auto" w:line="240"/>
        <w:jc w:val="both"/>
        <w:outlineLvl w:val="1"/>
        <w:rPr>
          <w:sz w:val="24"/>
          <w:sz w:val="24"/>
          <w:szCs w:val="24"/>
          <w:rFonts w:ascii="Cambria" w:hAnsi="Cambria" w:eastAsia="SimSun" w:cs="DejaVu Sans"/>
          <w:color w:val="000000"/>
          <w:lang w:val="en-US" w:eastAsia="en-US" w:bidi="ar-SA"/>
        </w:rPr>
      </w:pPr>
      <w:r>
        <w:rPr>
          <w:rFonts w:ascii="Cambria" w:hAnsi="Cambria"/>
          <w:color w:val="000000"/>
          <w:sz w:val="24"/>
          <w:szCs w:val="24"/>
        </w:rPr>
      </w:r>
      <w:r/>
    </w:p>
    <w:p>
      <w:pPr>
        <w:pStyle w:val="Normal"/>
        <w:numPr>
          <w:ilvl w:val="0"/>
          <w:numId w:val="0"/>
        </w:numPr>
        <w:suppressAutoHyphens w:val="false"/>
        <w:overflowPunct w:val="true"/>
        <w:spacing w:lineRule="auto" w:line="240"/>
        <w:jc w:val="both"/>
        <w:outlineLvl w:val="1"/>
        <w:rPr>
          <w:sz w:val="24"/>
          <w:sz w:val="24"/>
          <w:szCs w:val="24"/>
          <w:rFonts w:ascii="Cambria" w:hAnsi="Cambria" w:eastAsia="SimSun" w:cs="DejaVu Sans"/>
          <w:color w:val="000000"/>
          <w:lang w:val="en-US" w:eastAsia="en-US" w:bidi="ar-SA"/>
        </w:rPr>
      </w:pPr>
      <w:r>
        <w:rPr>
          <w:rFonts w:ascii="Cambria" w:hAnsi="Cambria"/>
          <w:color w:val="000000"/>
          <w:sz w:val="24"/>
          <w:szCs w:val="24"/>
        </w:rPr>
      </w:r>
      <w:r/>
    </w:p>
    <w:p>
      <w:pPr>
        <w:pStyle w:val="Normal"/>
        <w:spacing w:lineRule="auto" w:line="240"/>
        <w:jc w:val="both"/>
        <w:rPr>
          <w:sz w:val="24"/>
          <w:sz w:val="24"/>
          <w:szCs w:val="24"/>
          <w:rFonts w:ascii="Cambria" w:hAnsi="Cambria" w:eastAsia="SimSun" w:cs="DejaVu Sans" w:asciiTheme="majorHAnsi" w:hAnsiTheme="majorHAnsi"/>
          <w:color w:val="000000"/>
          <w:lang w:val="en-US" w:eastAsia="en-US" w:bidi="ar-SA"/>
        </w:rPr>
      </w:pPr>
      <w:r>
        <w:rPr>
          <w:rFonts w:eastAsia="SimSun" w:cs="DejaVu Sans" w:ascii="Cambria" w:hAnsi="Cambria"/>
          <w:color w:val="000000"/>
          <w:sz w:val="24"/>
          <w:szCs w:val="24"/>
          <w:lang w:val="en-US" w:eastAsia="en-US" w:bidi="ar-SA"/>
        </w:rPr>
      </w:r>
      <w:r/>
    </w:p>
    <w:p>
      <w:pPr>
        <w:pStyle w:val="Normal"/>
        <w:spacing w:lineRule="auto" w:line="240"/>
        <w:jc w:val="both"/>
        <w:rPr>
          <w:sz w:val="28"/>
          <w:b/>
          <w:sz w:val="28"/>
          <w:b/>
          <w:szCs w:val="28"/>
          <w:rFonts w:ascii="Cambria" w:hAnsi="Cambria" w:cs="Calibri" w:asciiTheme="majorHAnsi" w:hAnsiTheme="majorHAnsi"/>
          <w:color w:val="00000A"/>
        </w:rPr>
      </w:pPr>
      <w:r>
        <w:rPr>
          <w:rFonts w:cs="Calibri" w:ascii="Cambria" w:hAnsi="Cambria"/>
          <w:b/>
          <w:color w:val="000000"/>
          <w:sz w:val="24"/>
          <w:szCs w:val="24"/>
        </w:rPr>
        <w:t>(J.Rocheus Sukanya)</w:t>
      </w:r>
      <w:r/>
    </w:p>
    <w:p>
      <w:pPr>
        <w:pStyle w:val="Normal"/>
        <w:spacing w:lineRule="auto" w:line="240"/>
        <w:jc w:val="both"/>
        <w:rPr>
          <w:sz w:val="28"/>
          <w:b/>
          <w:sz w:val="28"/>
          <w:b/>
          <w:szCs w:val="28"/>
          <w:rFonts w:ascii="Cambria" w:hAnsi="Cambria" w:cs="Calibri" w:asciiTheme="majorHAnsi" w:hAnsiTheme="majorHAnsi"/>
          <w:color w:val="00000A"/>
        </w:rPr>
      </w:pPr>
      <w:r>
        <w:rPr>
          <w:rFonts w:cs="Calibri" w:ascii="Cambria" w:hAnsi="Cambria"/>
          <w:b/>
          <w:color w:val="000000"/>
          <w:sz w:val="24"/>
          <w:szCs w:val="24"/>
        </w:rPr>
        <w:t>Third Secretary (LT)</w:t>
      </w:r>
      <w:r/>
    </w:p>
    <w:p>
      <w:pPr>
        <w:pStyle w:val="Normal"/>
        <w:spacing w:lineRule="auto" w:line="240"/>
        <w:jc w:val="both"/>
        <w:rPr>
          <w:sz w:val="28"/>
          <w:sz w:val="28"/>
          <w:szCs w:val="28"/>
          <w:rFonts w:ascii="Cambria" w:hAnsi="Cambria" w:asciiTheme="majorHAnsi" w:hAnsiTheme="majorHAnsi"/>
          <w:color w:val="00000A"/>
        </w:rPr>
      </w:pPr>
      <w:r>
        <w:rPr>
          <w:rFonts w:cs="Calibri" w:ascii="Cambria" w:hAnsi="Cambria"/>
          <w:b/>
          <w:color w:val="000000"/>
          <w:sz w:val="24"/>
          <w:szCs w:val="24"/>
          <w:lang w:eastAsia="zh-CN"/>
        </w:rPr>
        <w:t>10.8</w:t>
      </w:r>
      <w:r>
        <w:rPr>
          <w:rFonts w:cs="Calibri" w:ascii="Cambria" w:hAnsi="Cambria"/>
          <w:b/>
          <w:color w:val="000000"/>
          <w:sz w:val="24"/>
          <w:szCs w:val="24"/>
        </w:rPr>
        <w:t>.2016</w:t>
      </w:r>
      <w:r/>
    </w:p>
    <w:p>
      <w:pPr>
        <w:pStyle w:val="Normal"/>
        <w:spacing w:lineRule="auto" w:line="240"/>
        <w:jc w:val="both"/>
        <w:rPr>
          <w:sz w:val="24"/>
          <w:sz w:val="24"/>
          <w:szCs w:val="24"/>
          <w:rFonts w:ascii="Cambria" w:hAnsi="Cambria" w:eastAsia="SimSun" w:cs="DejaVu Sans" w:asciiTheme="majorHAnsi" w:hAnsiTheme="majorHAnsi"/>
          <w:color w:val="000000"/>
          <w:lang w:val="en-US" w:eastAsia="en-US" w:bidi="ar-SA"/>
        </w:rPr>
      </w:pPr>
      <w:r>
        <w:rPr>
          <w:rFonts w:eastAsia="SimSun" w:cs="DejaVu Sans" w:ascii="Cambria" w:hAnsi="Cambria"/>
          <w:color w:val="000000"/>
          <w:sz w:val="24"/>
          <w:szCs w:val="24"/>
          <w:lang w:val="en-US" w:eastAsia="en-US" w:bidi="ar-SA"/>
        </w:rPr>
      </w:r>
      <w:r/>
    </w:p>
    <w:p>
      <w:pPr>
        <w:pStyle w:val="Normal"/>
        <w:spacing w:lineRule="auto" w:line="240"/>
        <w:jc w:val="both"/>
        <w:rPr>
          <w:sz w:val="24"/>
          <w:sz w:val="24"/>
          <w:szCs w:val="24"/>
          <w:rFonts w:ascii="Cambria" w:hAnsi="Cambria" w:eastAsia="SimSun" w:cs="DejaVu Sans" w:asciiTheme="majorHAnsi" w:hAnsiTheme="majorHAnsi"/>
          <w:color w:val="000000"/>
          <w:lang w:val="en-US" w:eastAsia="en-US" w:bidi="ar-SA"/>
        </w:rPr>
      </w:pPr>
      <w:r>
        <w:rPr>
          <w:rFonts w:eastAsia="SimSun" w:cs="DejaVu Sans" w:ascii="Cambria" w:hAnsi="Cambria"/>
          <w:color w:val="000000"/>
          <w:sz w:val="24"/>
          <w:szCs w:val="24"/>
          <w:lang w:val="en-US" w:eastAsia="en-US" w:bidi="ar-SA"/>
        </w:rPr>
      </w:r>
      <w:r/>
    </w:p>
    <w:p>
      <w:pPr>
        <w:pStyle w:val="Normal"/>
        <w:spacing w:lineRule="auto" w:line="240"/>
        <w:jc w:val="both"/>
        <w:rPr>
          <w:sz w:val="24"/>
          <w:sz w:val="24"/>
          <w:szCs w:val="24"/>
          <w:rFonts w:ascii="Cambria" w:hAnsi="Cambria" w:eastAsia="SimSun" w:cs="DejaVu Sans" w:asciiTheme="majorHAnsi" w:hAnsiTheme="majorHAnsi"/>
          <w:color w:val="000000"/>
          <w:lang w:val="en-US" w:eastAsia="en-US" w:bidi="ar-SA"/>
        </w:rPr>
      </w:pPr>
      <w:r>
        <w:rPr>
          <w:rFonts w:eastAsia="SimSun" w:cs="DejaVu Sans" w:ascii="Cambria" w:hAnsi="Cambria"/>
          <w:color w:val="000000"/>
          <w:sz w:val="24"/>
          <w:szCs w:val="24"/>
          <w:lang w:val="en-US" w:eastAsia="en-US" w:bidi="ar-SA"/>
        </w:rPr>
      </w:r>
      <w:r/>
    </w:p>
    <w:p>
      <w:pPr>
        <w:pStyle w:val="Normal"/>
        <w:spacing w:lineRule="auto" w:line="240"/>
        <w:jc w:val="both"/>
        <w:rPr>
          <w:sz w:val="24"/>
          <w:sz w:val="24"/>
          <w:szCs w:val="24"/>
          <w:rFonts w:ascii="Cambria" w:hAnsi="Cambria" w:eastAsia="SimSun" w:cs="DejaVu Sans" w:asciiTheme="majorHAnsi" w:hAnsiTheme="majorHAnsi"/>
          <w:color w:val="000000"/>
          <w:lang w:val="en-US" w:eastAsia="en-US" w:bidi="ar-SA"/>
        </w:rPr>
      </w:pPr>
      <w:r>
        <w:rPr>
          <w:rFonts w:eastAsia="SimSun" w:cs="DejaVu Sans" w:ascii="Cambria" w:hAnsi="Cambria"/>
          <w:color w:val="000000"/>
          <w:sz w:val="24"/>
          <w:szCs w:val="24"/>
          <w:lang w:val="en-US" w:eastAsia="en-US" w:bidi="ar-SA"/>
        </w:rPr>
      </w:r>
      <w:r/>
    </w:p>
    <w:p>
      <w:pPr>
        <w:pStyle w:val="Normal"/>
        <w:spacing w:lineRule="auto" w:line="240"/>
        <w:jc w:val="both"/>
        <w:rPr>
          <w:sz w:val="24"/>
          <w:sz w:val="24"/>
          <w:szCs w:val="24"/>
          <w:rFonts w:ascii="Cambria" w:hAnsi="Cambria" w:eastAsia="SimSun" w:cs="DejaVu Sans"/>
          <w:color w:val="000000"/>
          <w:lang w:val="en-US" w:eastAsia="en-US" w:bidi="ar-SA"/>
        </w:rPr>
      </w:pPr>
      <w:bookmarkStart w:id="7" w:name="__DdeLink__360_336794437"/>
      <w:bookmarkStart w:id="8" w:name="__DdeLink__360_336794437"/>
      <w:bookmarkEnd w:id="8"/>
      <w:r>
        <w:rPr>
          <w:rFonts w:ascii="Cambria" w:hAnsi="Cambria"/>
          <w:color w:val="000000"/>
          <w:sz w:val="24"/>
          <w:szCs w:val="24"/>
        </w:rPr>
      </w:r>
      <w:r/>
    </w:p>
    <w:sectPr>
      <w:headerReference w:type="default" r:id="rId2"/>
      <w:footerReference w:type="default" r:id="rId3"/>
      <w:type w:val="nextPage"/>
      <w:pgSz w:w="12240" w:h="15840"/>
      <w:pgMar w:left="1701" w:right="1800" w:header="720" w:top="777" w:footer="0" w:bottom="127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w:altName w:val="Times New Roman"/>
    <w:charset w:val="01"/>
    <w:family w:val="roman"/>
    <w:pitch w:val="variable"/>
  </w:font>
  <w:font w:name="Helvetica">
    <w:altName w:val="Arial"/>
    <w:charset w:val="01"/>
    <w:family w:val="roman"/>
    <w:pitch w:val="variable"/>
  </w:font>
  <w:font w:name="Cambria">
    <w:charset w:val="01"/>
    <w:family w:val="roman"/>
    <w:pitch w:val="default"/>
  </w:font>
  <w:font w:name="Calibri">
    <w:charset w:val="01"/>
    <w:family w:val="roman"/>
    <w:pitch w:val="variable"/>
  </w:font>
  <w:font w:name="Symbol">
    <w:charset w:val="02"/>
    <w:family w:val="auto"/>
    <w:pitch w:val="variable"/>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4700" w:type="pct"/>
      <w:jc w:val="left"/>
      <w:tblInd w:w="-464" w:type="dxa"/>
      <w:tblBorders>
        <w:top w:val="thinThickLargeGap" w:sz="24" w:space="0" w:color="548DD4"/>
        <w:left w:val="thinThickLargeGap" w:sz="24" w:space="0" w:color="548DD4"/>
        <w:bottom w:val="thickThinLargeGap" w:sz="24" w:space="0" w:color="548DD4"/>
        <w:insideH w:val="thickThinLargeGap" w:sz="24" w:space="0" w:color="548DD4"/>
      </w:tblBorders>
      <w:tblCellMar>
        <w:top w:w="0" w:type="dxa"/>
        <w:left w:w="-52" w:type="dxa"/>
        <w:bottom w:w="0" w:type="dxa"/>
        <w:right w:w="108" w:type="dxa"/>
      </w:tblCellMar>
    </w:tblPr>
    <w:tblGrid>
      <w:gridCol w:w="7735"/>
      <w:gridCol w:w="478"/>
    </w:tblGrid>
    <w:tr>
      <w:trPr>
        <w:trHeight w:val="345" w:hRule="atLeast"/>
      </w:trPr>
      <w:tc>
        <w:tcPr>
          <w:tcW w:w="7735" w:type="dxa"/>
          <w:tcBorders>
            <w:top w:val="thinThickLargeGap" w:sz="24" w:space="0" w:color="548DD4"/>
            <w:left w:val="thinThickLargeGap" w:sz="24" w:space="0" w:color="548DD4"/>
            <w:bottom w:val="thickThinLargeGap" w:sz="24" w:space="0" w:color="548DD4"/>
            <w:insideH w:val="thickThinLargeGap" w:sz="24" w:space="0" w:color="548DD4"/>
          </w:tcBorders>
          <w:shd w:color="auto" w:fill="95B3D7" w:val="clear"/>
          <w:tcMar>
            <w:left w:w="-52" w:type="dxa"/>
          </w:tcMar>
          <w:vAlign w:val="center"/>
        </w:tcPr>
        <w:p>
          <w:pPr>
            <w:pStyle w:val="Normal"/>
            <w:widowControl w:val="false"/>
            <w:spacing w:before="0" w:after="240"/>
            <w:jc w:val="right"/>
          </w:pPr>
          <w:r>
            <w:rPr>
              <w:rFonts w:cs="Times" w:ascii="Times" w:hAnsi="Times"/>
            </w:rPr>
            <w:t xml:space="preserve">[TRADE &amp; COMMERCE WING, EMBASSY OF INDIA, BEIJING </w:t>
          </w:r>
          <w:r>
            <w:rPr>
              <w:rFonts w:cs="Calibri" w:ascii="Calibri" w:hAnsi="Calibri"/>
              <w:sz w:val="30"/>
              <w:szCs w:val="30"/>
            </w:rPr>
            <w:t>|</w:t>
          </w:r>
          <w:r/>
        </w:p>
      </w:tc>
      <w:tc>
        <w:tcPr>
          <w:tcW w:w="478" w:type="dxa"/>
          <w:tcBorders>
            <w:top w:val="thinThickLargeGap" w:sz="24" w:space="0" w:color="548DD4"/>
            <w:left w:val="thickThinLargeGap" w:sz="24" w:space="0" w:color="548DD4"/>
            <w:bottom w:val="thickThinLargeGap" w:sz="24" w:space="0" w:color="548DD4"/>
            <w:right w:val="thickThinLargeGap" w:sz="24" w:space="0" w:color="548DD4"/>
            <w:insideH w:val="thickThinLargeGap" w:sz="24" w:space="0" w:color="548DD4"/>
            <w:insideV w:val="thickThinLargeGap" w:sz="24" w:space="0" w:color="548DD4"/>
          </w:tcBorders>
          <w:shd w:color="auto" w:fill="548DD4" w:val="clear"/>
          <w:tcMar>
            <w:left w:w="-52" w:type="dxa"/>
          </w:tcMar>
        </w:tcPr>
        <w:p>
          <w:pPr>
            <w:pStyle w:val="Header"/>
          </w:pPr>
          <w:r>
            <w:rPr/>
            <w:fldChar w:fldCharType="begin"/>
          </w:r>
          <w:r>
            <w:instrText> PAGE </w:instrText>
          </w:r>
          <w:r>
            <w:fldChar w:fldCharType="separate"/>
          </w:r>
          <w:r>
            <w:t>6</w:t>
          </w:r>
          <w:r>
            <w:fldChar w:fldCharType="end"/>
          </w:r>
          <w:r/>
        </w:p>
      </w:tc>
    </w:tr>
  </w:tbl>
  <w:p>
    <w:pPr>
      <w:pStyle w:val="Footer"/>
    </w:pPr>
    <w:r>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Borders>
        <w:right w:val="single" w:sz="18" w:space="0" w:color="4F81BD"/>
        <w:insideV w:val="single" w:sz="18" w:space="0" w:color="4F81BD"/>
      </w:tblBorders>
      <w:tblCellMar>
        <w:top w:w="58" w:type="dxa"/>
        <w:left w:w="115" w:type="dxa"/>
        <w:bottom w:w="58" w:type="dxa"/>
        <w:right w:w="115" w:type="dxa"/>
      </w:tblCellMar>
    </w:tblPr>
    <w:tblGrid>
      <w:gridCol w:w="6333"/>
      <w:gridCol w:w="2405"/>
    </w:tblGrid>
    <w:tr>
      <w:trPr/>
      <w:tc>
        <w:tcPr>
          <w:tcW w:w="6333" w:type="dxa"/>
          <w:tcBorders>
            <w:right w:val="single" w:sz="18" w:space="0" w:color="4F81BD"/>
            <w:insideV w:val="single" w:sz="18" w:space="0" w:color="4F81BD"/>
          </w:tcBorders>
          <w:shd w:color="auto" w:fill="FFFFFF" w:val="clear"/>
        </w:tcPr>
        <w:p>
          <w:pPr>
            <w:pStyle w:val="Header"/>
            <w:rPr>
              <w:b/>
              <w:b/>
              <w:rFonts w:ascii="Calibri" w:hAnsi="Calibri"/>
              <w:color w:val="943634"/>
            </w:rPr>
          </w:pPr>
          <w:r>
            <w:rPr>
              <w:rFonts w:ascii="Calibri" w:hAnsi="Calibri"/>
              <w:b/>
              <w:color w:val="943634"/>
            </w:rPr>
            <w:t>CHINA COMMERCIAL SNAPSHOT</w:t>
          </w:r>
          <w:r/>
        </w:p>
      </w:tc>
      <w:tc>
        <w:tcPr>
          <w:tcW w:w="2405" w:type="dxa"/>
          <w:tcBorders>
            <w:left w:val="single" w:sz="18" w:space="0" w:color="4F81BD"/>
            <w:right w:val="single" w:sz="18" w:space="0" w:color="4F81BD"/>
            <w:insideV w:val="single" w:sz="18" w:space="0" w:color="4F81BD"/>
          </w:tcBorders>
          <w:shd w:color="auto" w:fill="FFFFFF" w:val="clear"/>
          <w:tcMar>
            <w:left w:w="-22" w:type="dxa"/>
          </w:tcMar>
        </w:tcPr>
        <w:p>
          <w:pPr>
            <w:pStyle w:val="Header"/>
          </w:pPr>
          <w:r>
            <w:rPr>
              <w:rFonts w:ascii="Calibri" w:hAnsi="Calibri"/>
              <w:b/>
              <w:color w:val="4F81BD"/>
            </w:rPr>
            <w:t>August 2</w:t>
          </w:r>
          <w:r>
            <w:rPr>
              <w:rFonts w:ascii="Calibri" w:hAnsi="Calibri"/>
              <w:b/>
              <w:color w:val="4F81BD"/>
            </w:rPr>
            <w:t xml:space="preserve">, 2016 – </w:t>
          </w:r>
          <w:r>
            <w:rPr>
              <w:rFonts w:ascii="Calibri" w:hAnsi="Calibri"/>
              <w:b/>
              <w:color w:val="4F81BD"/>
            </w:rPr>
            <w:t>August 9</w:t>
          </w:r>
          <w:r>
            <w:rPr>
              <w:rFonts w:ascii="Calibri" w:hAnsi="Calibri"/>
              <w:b/>
              <w:color w:val="4F81BD"/>
            </w:rPr>
            <w:t>, 2016</w:t>
          </w:r>
          <w:r/>
        </w:p>
      </w:tc>
    </w:tr>
  </w:tbl>
  <w:p>
    <w:pPr>
      <w:pStyle w:val="Header"/>
    </w:pPr>
    <w:r>
      <w:rPr/>
      <mc:AlternateContent>
        <mc:Choice Requires="wps">
          <w:drawing>
            <wp:anchor behindDoc="1" distT="0" distB="0" distL="114300" distR="114300" simplePos="0" locked="0" layoutInCell="1" allowOverlap="1" relativeHeight="7">
              <wp:simplePos x="0" y="0"/>
              <wp:positionH relativeFrom="column">
                <wp:posOffset>0</wp:posOffset>
              </wp:positionH>
              <wp:positionV relativeFrom="paragraph">
                <wp:posOffset>26035</wp:posOffset>
              </wp:positionV>
              <wp:extent cx="5607685" cy="1270"/>
              <wp:effectExtent l="0" t="0" r="0" b="0"/>
              <wp:wrapNone/>
              <wp:docPr id="1" name="Straight Connector 6"/>
              <a:graphic xmlns:a="http://schemas.openxmlformats.org/drawingml/2006/main">
                <a:graphicData uri="http://schemas.microsoft.com/office/word/2010/wordprocessingShape">
                  <wps:wsp>
                    <wps:cNvSpPr/>
                    <wps:spPr>
                      <a:xfrm>
                        <a:off x="0" y="0"/>
                        <a:ext cx="5607000" cy="0"/>
                      </a:xfrm>
                      <a:prstGeom prst="line">
                        <a:avLst/>
                      </a:prstGeom>
                      <a:ln>
                        <a:solidFill>
                          <a:srgbClr val="000000"/>
                        </a:solidFill>
                      </a:ln>
                    </wps:spPr>
                    <wps:bodyPr/>
                  </wps:wsp>
                </a:graphicData>
              </a:graphic>
            </wp:anchor>
          </w:drawing>
        </mc:Choice>
        <mc:Fallback>
          <w:pict>
            <v:line id="shape_0" from="0pt,2.05pt" to="441.45pt,2.05pt" ID="Straight Connector 6" stroked="t" style="position:absolute">
              <v:stroke color="black" joinstyle="round" endcap="flat"/>
              <v:fill on="false" o:detectmouseclick="t"/>
            </v:line>
          </w:pict>
        </mc:Fallback>
      </mc:AlternateContent>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Roman"/>
      <w:lvlText w:val="%1)"/>
      <w:lvlJc w:val="left"/>
      <w:pPr>
        <w:tabs>
          <w:tab w:val="num" w:pos="151"/>
        </w:tabs>
        <w:ind w:left="151" w:hanging="151"/>
      </w:pPr>
      <w:rPr>
        <w:sz w:val="24"/>
        <w:szCs w:val="24"/>
      </w:rPr>
    </w:lvl>
    <w:lvl w:ilvl="1">
      <w:start w:val="1"/>
      <w:numFmt w:val="lowerRoman"/>
      <w:lvlText w:val="%2)"/>
      <w:lvlJc w:val="left"/>
      <w:pPr>
        <w:tabs>
          <w:tab w:val="num" w:pos="753"/>
        </w:tabs>
        <w:ind w:left="753" w:hanging="393"/>
      </w:pPr>
      <w:rPr>
        <w:sz w:val="24"/>
        <w:szCs w:val="24"/>
      </w:rPr>
    </w:lvl>
    <w:lvl w:ilvl="2">
      <w:start w:val="1"/>
      <w:numFmt w:val="lowerRoman"/>
      <w:lvlText w:val="%3)"/>
      <w:lvlJc w:val="left"/>
      <w:pPr>
        <w:tabs>
          <w:tab w:val="num" w:pos="1113"/>
        </w:tabs>
        <w:ind w:left="1113" w:hanging="393"/>
      </w:pPr>
      <w:rPr>
        <w:sz w:val="24"/>
        <w:szCs w:val="24"/>
      </w:rPr>
    </w:lvl>
    <w:lvl w:ilvl="3">
      <w:start w:val="1"/>
      <w:numFmt w:val="lowerRoman"/>
      <w:lvlText w:val="%4)"/>
      <w:lvlJc w:val="left"/>
      <w:pPr>
        <w:tabs>
          <w:tab w:val="num" w:pos="1473"/>
        </w:tabs>
        <w:ind w:left="1473" w:hanging="393"/>
      </w:pPr>
      <w:rPr>
        <w:sz w:val="24"/>
        <w:szCs w:val="24"/>
      </w:rPr>
    </w:lvl>
    <w:lvl w:ilvl="4">
      <w:start w:val="1"/>
      <w:numFmt w:val="lowerRoman"/>
      <w:lvlText w:val="%5)"/>
      <w:lvlJc w:val="left"/>
      <w:pPr>
        <w:tabs>
          <w:tab w:val="num" w:pos="1833"/>
        </w:tabs>
        <w:ind w:left="1833" w:hanging="393"/>
      </w:pPr>
      <w:rPr>
        <w:sz w:val="24"/>
        <w:szCs w:val="24"/>
      </w:rPr>
    </w:lvl>
    <w:lvl w:ilvl="5">
      <w:start w:val="1"/>
      <w:numFmt w:val="lowerRoman"/>
      <w:lvlText w:val="%6)"/>
      <w:lvlJc w:val="left"/>
      <w:pPr>
        <w:tabs>
          <w:tab w:val="num" w:pos="2193"/>
        </w:tabs>
        <w:ind w:left="2193" w:hanging="393"/>
      </w:pPr>
      <w:rPr>
        <w:sz w:val="24"/>
        <w:szCs w:val="24"/>
      </w:rPr>
    </w:lvl>
    <w:lvl w:ilvl="6">
      <w:start w:val="1"/>
      <w:numFmt w:val="lowerRoman"/>
      <w:lvlText w:val="%7)"/>
      <w:lvlJc w:val="left"/>
      <w:pPr>
        <w:tabs>
          <w:tab w:val="num" w:pos="2553"/>
        </w:tabs>
        <w:ind w:left="2553" w:hanging="393"/>
      </w:pPr>
      <w:rPr>
        <w:sz w:val="24"/>
        <w:szCs w:val="24"/>
      </w:rPr>
    </w:lvl>
    <w:lvl w:ilvl="7">
      <w:start w:val="1"/>
      <w:numFmt w:val="lowerRoman"/>
      <w:lvlText w:val="%8)"/>
      <w:lvlJc w:val="left"/>
      <w:pPr>
        <w:tabs>
          <w:tab w:val="num" w:pos="2913"/>
        </w:tabs>
        <w:ind w:left="2913" w:hanging="393"/>
      </w:pPr>
      <w:rPr>
        <w:sz w:val="24"/>
        <w:szCs w:val="24"/>
      </w:rPr>
    </w:lvl>
    <w:lvl w:ilvl="8">
      <w:start w:val="1"/>
      <w:numFmt w:val="lowerRoman"/>
      <w:lvlText w:val="%9)"/>
      <w:lvlJc w:val="left"/>
      <w:pPr>
        <w:tabs>
          <w:tab w:val="num" w:pos="3273"/>
        </w:tabs>
        <w:ind w:left="3273" w:hanging="393"/>
      </w:pPr>
      <w:rPr>
        <w:sz w:val="24"/>
        <w:szCs w:val="24"/>
      </w:rPr>
    </w:lvl>
  </w:abstractNum>
  <w:abstractNum w:abstractNumId="2">
    <w:lvl w:ilvl="0">
      <w:start w:val="1"/>
      <w:numFmt w:val="bullet"/>
      <w:lvlText w:val=""/>
      <w:lvlJc w:val="left"/>
      <w:pPr>
        <w:ind w:left="481" w:hanging="480"/>
      </w:pPr>
      <w:rPr>
        <w:rFonts w:ascii="Symbol" w:hAnsi="Symbol" w:cs="Symbol" w:hint="default"/>
      </w:rPr>
    </w:lvl>
    <w:lvl w:ilvl="1">
      <w:start w:val="1"/>
      <w:numFmt w:val="bullet"/>
      <w:lvlText w:val=""/>
      <w:lvlJc w:val="left"/>
      <w:pPr>
        <w:ind w:left="961" w:hanging="480"/>
      </w:pPr>
      <w:rPr>
        <w:rFonts w:ascii="Wingdings" w:hAnsi="Wingdings" w:cs="Wingdings" w:hint="default"/>
      </w:rPr>
    </w:lvl>
    <w:lvl w:ilvl="2">
      <w:start w:val="1"/>
      <w:numFmt w:val="bullet"/>
      <w:lvlText w:val=""/>
      <w:lvlJc w:val="left"/>
      <w:pPr>
        <w:ind w:left="1441" w:hanging="480"/>
      </w:pPr>
      <w:rPr>
        <w:rFonts w:ascii="Wingdings" w:hAnsi="Wingdings" w:cs="Wingdings" w:hint="default"/>
      </w:rPr>
    </w:lvl>
    <w:lvl w:ilvl="3">
      <w:start w:val="1"/>
      <w:numFmt w:val="bullet"/>
      <w:lvlText w:val=""/>
      <w:lvlJc w:val="left"/>
      <w:pPr>
        <w:ind w:left="1921" w:hanging="480"/>
      </w:pPr>
      <w:rPr>
        <w:rFonts w:ascii="Wingdings" w:hAnsi="Wingdings" w:cs="Wingdings" w:hint="default"/>
      </w:rPr>
    </w:lvl>
    <w:lvl w:ilvl="4">
      <w:start w:val="1"/>
      <w:numFmt w:val="bullet"/>
      <w:lvlText w:val=""/>
      <w:lvlJc w:val="left"/>
      <w:pPr>
        <w:ind w:left="2401" w:hanging="480"/>
      </w:pPr>
      <w:rPr>
        <w:rFonts w:ascii="Wingdings" w:hAnsi="Wingdings" w:cs="Wingdings" w:hint="default"/>
      </w:rPr>
    </w:lvl>
    <w:lvl w:ilvl="5">
      <w:start w:val="1"/>
      <w:numFmt w:val="bullet"/>
      <w:lvlText w:val=""/>
      <w:lvlJc w:val="left"/>
      <w:pPr>
        <w:ind w:left="2881" w:hanging="480"/>
      </w:pPr>
      <w:rPr>
        <w:rFonts w:ascii="Wingdings" w:hAnsi="Wingdings" w:cs="Wingdings" w:hint="default"/>
      </w:rPr>
    </w:lvl>
    <w:lvl w:ilvl="6">
      <w:start w:val="1"/>
      <w:numFmt w:val="bullet"/>
      <w:lvlText w:val=""/>
      <w:lvlJc w:val="left"/>
      <w:pPr>
        <w:ind w:left="3361" w:hanging="480"/>
      </w:pPr>
      <w:rPr>
        <w:rFonts w:ascii="Wingdings" w:hAnsi="Wingdings" w:cs="Wingdings" w:hint="default"/>
      </w:rPr>
    </w:lvl>
    <w:lvl w:ilvl="7">
      <w:start w:val="1"/>
      <w:numFmt w:val="bullet"/>
      <w:lvlText w:val=""/>
      <w:lvlJc w:val="left"/>
      <w:pPr>
        <w:ind w:left="3841" w:hanging="480"/>
      </w:pPr>
      <w:rPr>
        <w:rFonts w:ascii="Wingdings" w:hAnsi="Wingdings" w:cs="Wingdings" w:hint="default"/>
      </w:rPr>
    </w:lvl>
    <w:lvl w:ilvl="8">
      <w:start w:val="1"/>
      <w:numFmt w:val="bullet"/>
      <w:lvlText w:val=""/>
      <w:lvlJc w:val="left"/>
      <w:pPr>
        <w:ind w:left="4321" w:hanging="48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6"/>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SimSun" w:cs="DejaVu Sans"/>
        <w:szCs w:val="24"/>
        <w:lang w:val="en-US" w:eastAsia="en-US" w:bidi="ar-SA"/>
      </w:rPr>
    </w:rPrDefault>
    <w:pPrDefault>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pPr>
      <w:widowControl/>
      <w:suppressAutoHyphens w:val="true"/>
      <w:overflowPunct w:val="false"/>
      <w:bidi w:val="0"/>
      <w:jc w:val="left"/>
    </w:pPr>
    <w:rPr>
      <w:rFonts w:ascii="Cambria" w:hAnsi="Cambria" w:eastAsia="SimSun" w:cs="DejaVu Sans"/>
      <w:color w:val="00000A"/>
      <w:sz w:val="24"/>
      <w:szCs w:val="24"/>
      <w:lang w:val="en-US" w:eastAsia="en-US" w:bidi="ar-SA"/>
    </w:rPr>
  </w:style>
  <w:style w:type="paragraph" w:styleId="Heading1">
    <w:name w:val="Heading 1"/>
    <w:basedOn w:val="Heading"/>
    <w:pPr>
      <w:outlineLvl w:val="0"/>
    </w:pPr>
    <w:rPr/>
  </w:style>
  <w:style w:type="paragraph" w:styleId="Heading2">
    <w:name w:val="Heading 2"/>
    <w:basedOn w:val="Heading"/>
    <w:pPr>
      <w:outlineLvl w:val="1"/>
    </w:pPr>
    <w:rPr/>
  </w:style>
  <w:style w:type="paragraph" w:styleId="Heading3">
    <w:name w:val="Heading 3"/>
    <w:basedOn w:val="Heading"/>
    <w:pPr>
      <w:outlineLvl w:val="2"/>
    </w:pPr>
    <w:rPr/>
  </w:style>
  <w:style w:type="character" w:styleId="DefaultParagraphFont" w:default="1">
    <w:name w:val="Default Paragraph Font"/>
    <w:uiPriority w:val="1"/>
    <w:semiHidden/>
    <w:unhideWhenUsed/>
    <w:rPr/>
  </w:style>
  <w:style w:type="character" w:styleId="Appleconvertedspace" w:customStyle="1">
    <w:name w:val="apple-converted-space"/>
    <w:basedOn w:val="DefaultParagraphFont"/>
    <w:rPr/>
  </w:style>
  <w:style w:type="character" w:styleId="Style11" w:customStyle="1">
    <w:name w:val="页眉字符"/>
    <w:basedOn w:val="DefaultParagraphFont"/>
    <w:rPr/>
  </w:style>
  <w:style w:type="character" w:styleId="Style12" w:customStyle="1">
    <w:name w:val="页脚字符"/>
    <w:basedOn w:val="DefaultParagraphFont"/>
    <w:rPr/>
  </w:style>
  <w:style w:type="character" w:styleId="Style13" w:customStyle="1">
    <w:name w:val="批注框文本字符"/>
    <w:basedOn w:val="DefaultParagraphFont"/>
    <w:rPr>
      <w:rFonts w:ascii="Lucida Grande" w:hAnsi="Lucida Grande" w:cs="Lucida Grande"/>
      <w:sz w:val="18"/>
      <w:szCs w:val="18"/>
    </w:rPr>
  </w:style>
  <w:style w:type="character" w:styleId="InternetLink" w:customStyle="1">
    <w:name w:val="Internet Link"/>
    <w:basedOn w:val="DefaultParagraphFont"/>
    <w:rPr>
      <w:color w:val="0000FF"/>
      <w:u w:val="single"/>
      <w:lang w:val="zxx" w:eastAsia="zxx" w:bidi="zxx"/>
    </w:rPr>
  </w:style>
  <w:style w:type="character" w:styleId="ListLabel1" w:customStyle="1">
    <w:name w:val="ListLabel 1"/>
    <w:rPr>
      <w:rFonts w:eastAsia="Arial" w:cs="Arial"/>
      <w:sz w:val="24"/>
      <w:szCs w:val="24"/>
    </w:rPr>
  </w:style>
  <w:style w:type="character" w:styleId="ListLabel2" w:customStyle="1">
    <w:name w:val="ListLabel 2"/>
    <w:rPr>
      <w:u w:val="none"/>
    </w:rPr>
  </w:style>
  <w:style w:type="character" w:styleId="ListLabel3" w:customStyle="1">
    <w:name w:val="ListLabel 3"/>
    <w:rPr>
      <w:color w:val="00000A"/>
    </w:rPr>
  </w:style>
  <w:style w:type="character" w:styleId="Bullets" w:customStyle="1">
    <w:name w:val="Bullets"/>
    <w:rPr>
      <w:rFonts w:ascii="OpenSymbol" w:hAnsi="OpenSymbol" w:eastAsia="OpenSymbol" w:cs="OpenSymbol"/>
    </w:rPr>
  </w:style>
  <w:style w:type="character" w:styleId="ListLabel4" w:customStyle="1">
    <w:name w:val="ListLabel 4"/>
    <w:rPr>
      <w:sz w:val="24"/>
      <w:szCs w:val="24"/>
    </w:rPr>
  </w:style>
  <w:style w:type="character" w:styleId="ListLabel5" w:customStyle="1">
    <w:name w:val="ListLabel 5"/>
    <w:rPr>
      <w:u w:val="none"/>
    </w:rPr>
  </w:style>
  <w:style w:type="character" w:styleId="ListLabel6" w:customStyle="1">
    <w:name w:val="ListLabel 6"/>
    <w:rPr>
      <w:rFonts w:cs="Symbol"/>
    </w:rPr>
  </w:style>
  <w:style w:type="character" w:styleId="ListLabel7" w:customStyle="1">
    <w:name w:val="ListLabel 7"/>
    <w:rPr>
      <w:rFonts w:cs="Wingdings"/>
    </w:rPr>
  </w:style>
  <w:style w:type="character" w:styleId="ListLabel8" w:customStyle="1">
    <w:name w:val="ListLabel 8"/>
    <w:rPr>
      <w:sz w:val="24"/>
      <w:szCs w:val="24"/>
    </w:rPr>
  </w:style>
  <w:style w:type="character" w:styleId="ListLabel9" w:customStyle="1">
    <w:name w:val="ListLabel 9"/>
    <w:rPr>
      <w:rFonts w:cs="Symbol"/>
    </w:rPr>
  </w:style>
  <w:style w:type="character" w:styleId="ListLabel10" w:customStyle="1">
    <w:name w:val="ListLabel 10"/>
    <w:rPr>
      <w:rFonts w:cs="Wingdings"/>
    </w:rPr>
  </w:style>
  <w:style w:type="character" w:styleId="ListLabel11" w:customStyle="1">
    <w:name w:val="ListLabel 11"/>
    <w:rPr>
      <w:sz w:val="24"/>
      <w:szCs w:val="24"/>
    </w:rPr>
  </w:style>
  <w:style w:type="character" w:styleId="ListLabel12" w:customStyle="1">
    <w:name w:val="ListLabel 12"/>
    <w:rPr>
      <w:rFonts w:cs="Symbol"/>
    </w:rPr>
  </w:style>
  <w:style w:type="character" w:styleId="ListLabel13" w:customStyle="1">
    <w:name w:val="ListLabel 13"/>
    <w:rPr>
      <w:rFonts w:cs="Wingdings"/>
    </w:rPr>
  </w:style>
  <w:style w:type="character" w:styleId="ListLabel14" w:customStyle="1">
    <w:name w:val="ListLabel 14"/>
    <w:rPr>
      <w:sz w:val="24"/>
      <w:szCs w:val="24"/>
    </w:rPr>
  </w:style>
  <w:style w:type="character" w:styleId="ListLabel15" w:customStyle="1">
    <w:name w:val="ListLabel 15"/>
    <w:rPr>
      <w:rFonts w:cs="Symbol"/>
    </w:rPr>
  </w:style>
  <w:style w:type="character" w:styleId="ListLabel16" w:customStyle="1">
    <w:name w:val="ListLabel 16"/>
    <w:rPr>
      <w:rFonts w:cs="Wingdings"/>
    </w:rPr>
  </w:style>
  <w:style w:type="character" w:styleId="ListLabel17" w:customStyle="1">
    <w:name w:val="ListLabel 17"/>
    <w:rPr>
      <w:sz w:val="24"/>
      <w:szCs w:val="24"/>
    </w:rPr>
  </w:style>
  <w:style w:type="character" w:styleId="ListLabel18" w:customStyle="1">
    <w:name w:val="ListLabel 18"/>
    <w:rPr>
      <w:rFonts w:cs="Symbol"/>
    </w:rPr>
  </w:style>
  <w:style w:type="character" w:styleId="ListLabel19" w:customStyle="1">
    <w:name w:val="ListLabel 19"/>
    <w:rPr>
      <w:rFonts w:cs="Wingdings"/>
    </w:rPr>
  </w:style>
  <w:style w:type="character" w:styleId="Greytxt61" w:customStyle="1">
    <w:name w:val="greytxt61"/>
    <w:basedOn w:val="DefaultParagraphFont"/>
    <w:rsid w:val="009152c8"/>
    <w:rPr>
      <w:color w:val="666666"/>
    </w:rPr>
  </w:style>
  <w:style w:type="character" w:styleId="Combox1" w:customStyle="1">
    <w:name w:val="combox1"/>
    <w:basedOn w:val="DefaultParagraphFont"/>
    <w:rsid w:val="009152c8"/>
    <w:rPr>
      <w:vanish w:val="false"/>
      <w:sz w:val="18"/>
      <w:szCs w:val="18"/>
    </w:rPr>
  </w:style>
  <w:style w:type="character" w:styleId="Largeico1" w:customStyle="1">
    <w:name w:val="large-ico1"/>
    <w:basedOn w:val="DefaultParagraphFont"/>
    <w:rsid w:val="009152c8"/>
    <w:rPr>
      <w:vanish w:val="false"/>
    </w:rPr>
  </w:style>
  <w:style w:type="character" w:styleId="ListLabel20">
    <w:name w:val="ListLabel 20"/>
    <w:rPr>
      <w:sz w:val="24"/>
      <w:szCs w:val="24"/>
    </w:rPr>
  </w:style>
  <w:style w:type="character" w:styleId="ListLabel21">
    <w:name w:val="ListLabel 21"/>
    <w:rPr>
      <w:rFonts w:cs="Symbol"/>
    </w:rPr>
  </w:style>
  <w:style w:type="character" w:styleId="ListLabel22">
    <w:name w:val="ListLabel 22"/>
    <w:rPr>
      <w:rFonts w:cs="Wingdings"/>
    </w:rPr>
  </w:style>
  <w:style w:type="character" w:styleId="ListLabel23">
    <w:name w:val="ListLabel 23"/>
    <w:rPr>
      <w:sz w:val="24"/>
      <w:szCs w:val="24"/>
    </w:rPr>
  </w:style>
  <w:style w:type="character" w:styleId="ListLabel24">
    <w:name w:val="ListLabel 24"/>
    <w:rPr>
      <w:rFonts w:cs="Symbol"/>
    </w:rPr>
  </w:style>
  <w:style w:type="character" w:styleId="ListLabel25">
    <w:name w:val="ListLabel 25"/>
    <w:rPr>
      <w:rFonts w:cs="Wingdings"/>
    </w:rPr>
  </w:style>
  <w:style w:type="character" w:styleId="ListLabel26">
    <w:name w:val="ListLabel 26"/>
    <w:rPr>
      <w:sz w:val="24"/>
      <w:szCs w:val="24"/>
    </w:rPr>
  </w:style>
  <w:style w:type="character" w:styleId="ListLabel27">
    <w:name w:val="ListLabel 27"/>
    <w:rPr>
      <w:rFonts w:cs="Symbol"/>
    </w:rPr>
  </w:style>
  <w:style w:type="character" w:styleId="ListLabel28">
    <w:name w:val="ListLabel 28"/>
    <w:rPr>
      <w:rFonts w:cs="Wingdings"/>
    </w:rPr>
  </w:style>
  <w:style w:type="character" w:styleId="ListLabel29">
    <w:name w:val="ListLabel 29"/>
    <w:rPr>
      <w:sz w:val="24"/>
      <w:szCs w:val="24"/>
    </w:rPr>
  </w:style>
  <w:style w:type="character" w:styleId="ListLabel30">
    <w:name w:val="ListLabel 30"/>
    <w:rPr>
      <w:rFonts w:cs="Symbol"/>
    </w:rPr>
  </w:style>
  <w:style w:type="character" w:styleId="ListLabel31">
    <w:name w:val="ListLabel 31"/>
    <w:rPr>
      <w:rFonts w:cs="Wingdings"/>
    </w:rPr>
  </w:style>
  <w:style w:type="character" w:styleId="ListLabel32">
    <w:name w:val="ListLabel 32"/>
    <w:rPr>
      <w:sz w:val="24"/>
      <w:szCs w:val="24"/>
    </w:rPr>
  </w:style>
  <w:style w:type="character" w:styleId="ListLabel33">
    <w:name w:val="ListLabel 33"/>
    <w:rPr>
      <w:rFonts w:cs="Symbol"/>
    </w:rPr>
  </w:style>
  <w:style w:type="character" w:styleId="ListLabel34">
    <w:name w:val="ListLabel 34"/>
    <w:rPr>
      <w:rFonts w:cs="Wingdings"/>
    </w:rPr>
  </w:style>
  <w:style w:type="character" w:styleId="ListLabel35">
    <w:name w:val="ListLabel 35"/>
    <w:rPr>
      <w:sz w:val="24"/>
      <w:szCs w:val="24"/>
    </w:rPr>
  </w:style>
  <w:style w:type="character" w:styleId="ListLabel36">
    <w:name w:val="ListLabel 36"/>
    <w:rPr>
      <w:rFonts w:cs="Symbol"/>
    </w:rPr>
  </w:style>
  <w:style w:type="character" w:styleId="ListLabel37">
    <w:name w:val="ListLabel 37"/>
    <w:rPr>
      <w:rFonts w:cs="Wingdings"/>
    </w:rPr>
  </w:style>
  <w:style w:type="paragraph" w:styleId="Heading" w:customStyle="1">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customStyle="1">
    <w:name w:val="Index"/>
    <w:basedOn w:val="Normal"/>
    <w:pPr>
      <w:suppressLineNumbers/>
    </w:pPr>
    <w:rPr>
      <w:rFonts w:cs="FreeSans"/>
    </w:rPr>
  </w:style>
  <w:style w:type="paragraph" w:styleId="Caption1">
    <w:name w:val="caption"/>
    <w:basedOn w:val="Normal"/>
    <w:pPr>
      <w:suppressLineNumbers/>
      <w:spacing w:before="120" w:after="120"/>
    </w:pPr>
    <w:rPr>
      <w:rFonts w:cs="FreeSans"/>
      <w:i/>
      <w:iC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BalloonText">
    <w:name w:val="Balloon Text"/>
    <w:basedOn w:val="Normal"/>
    <w:pPr/>
    <w:rPr>
      <w:rFonts w:ascii="Lucida Grande" w:hAnsi="Lucida Grande" w:cs="Lucida Grande"/>
      <w:sz w:val="18"/>
      <w:szCs w:val="18"/>
    </w:rPr>
  </w:style>
  <w:style w:type="paragraph" w:styleId="ListParagraph">
    <w:name w:val="List Paragraph"/>
    <w:basedOn w:val="Normal"/>
    <w:pPr>
      <w:spacing w:before="0" w:after="0"/>
      <w:ind w:left="720" w:hanging="0"/>
      <w:contextualSpacing/>
    </w:pPr>
    <w:rPr/>
  </w:style>
  <w:style w:type="paragraph" w:styleId="NormalWeb">
    <w:name w:val="Normal (Web)"/>
    <w:basedOn w:val="Normal"/>
    <w:uiPriority w:val="99"/>
    <w:pPr>
      <w:spacing w:before="280" w:after="280"/>
    </w:pPr>
    <w:rPr>
      <w:rFonts w:ascii="Times" w:hAnsi="Times" w:cs="Times New Roman"/>
      <w:sz w:val="20"/>
      <w:szCs w:val="20"/>
    </w:rPr>
  </w:style>
  <w:style w:type="paragraph" w:styleId="NoSpacing">
    <w:name w:val="No Spacing"/>
    <w:pPr>
      <w:widowControl/>
      <w:suppressAutoHyphens w:val="true"/>
      <w:overflowPunct w:val="false"/>
      <w:bidi w:val="0"/>
      <w:jc w:val="left"/>
    </w:pPr>
    <w:rPr>
      <w:rFonts w:ascii="Cambria" w:hAnsi="Cambria" w:eastAsia="SimSun" w:cs="DejaVu Sans"/>
      <w:color w:val="00000A"/>
      <w:sz w:val="22"/>
      <w:szCs w:val="22"/>
      <w:lang w:val="en-US" w:eastAsia="zh-CN" w:bidi="ar-SA"/>
    </w:rPr>
  </w:style>
  <w:style w:type="paragraph" w:styleId="Default" w:customStyle="1">
    <w:name w:val="Default"/>
    <w:pPr>
      <w:widowControl/>
      <w:suppressAutoHyphens w:val="true"/>
      <w:overflowPunct w:val="false"/>
      <w:bidi w:val="0"/>
      <w:jc w:val="left"/>
    </w:pPr>
    <w:rPr>
      <w:rFonts w:ascii="Helvetica" w:hAnsi="Helvetica" w:eastAsia="Helvetica" w:cs="Helvetica"/>
      <w:color w:val="000000"/>
      <w:sz w:val="22"/>
      <w:szCs w:val="22"/>
      <w:lang w:val="en-US" w:eastAsia="zh-CN" w:bidi="ar-SA"/>
    </w:rPr>
  </w:style>
  <w:style w:type="paragraph" w:styleId="TableContents" w:customStyle="1">
    <w:name w:val="Table Contents"/>
    <w:basedOn w:val="Normal"/>
    <w:pPr/>
    <w:rPr/>
  </w:style>
  <w:style w:type="paragraph" w:styleId="TableHeading" w:customStyle="1">
    <w:name w:val="Table Heading"/>
    <w:basedOn w:val="TableContents"/>
    <w:pPr/>
    <w:rPr/>
  </w:style>
  <w:style w:type="paragraph" w:styleId="Quotations" w:customStyle="1">
    <w:name w:val="Quotations"/>
    <w:basedOn w:val="Normal"/>
    <w:pPr/>
    <w:rPr/>
  </w:style>
  <w:style w:type="paragraph" w:styleId="Title">
    <w:name w:val="Title"/>
    <w:basedOn w:val="Heading"/>
    <w:pPr/>
    <w:rPr/>
  </w:style>
  <w:style w:type="paragraph" w:styleId="Subtitle">
    <w:name w:val="Subtitle"/>
    <w:basedOn w:val="Heading"/>
    <w:pPr/>
    <w:rPr/>
  </w:style>
  <w:style w:type="numbering" w:styleId="NoList" w:default="1">
    <w:name w:val="No List"/>
    <w:uiPriority w:val="99"/>
    <w:semiHidden/>
    <w:unhideWhenUsed/>
  </w:style>
  <w:style w:type="numbering" w:styleId="List0" w:customStyle="1">
    <w:name w:val="List 0"/>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A41F1-48E2-4313-BE6D-B3655BFB7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42711</TotalTime>
  <Application>LibreOffice/4.3.3.2$Linux_X86_64 LibreOffice_project/430m0$Build-2</Application>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2016-07-18T08:33:00Z</dcterms:created>
  <dc:creator>HP-002</dc:creator>
  <dc:language>en-US</dc:language>
  <dcterms:modified xsi:type="dcterms:W3CDTF">2016-08-10T05:05:00Z</dcterms:modified>
  <cp:revision>55</cp:revision>
  <dc:title>CHINA COMMERCIAL SNAPSHOT</dc:title>
</cp:coreProperties>
</file>