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E15" w:rsidRPr="00EA3EF5" w:rsidRDefault="00817E15" w:rsidP="00817E15">
      <w:pPr>
        <w:spacing w:after="0" w:line="240" w:lineRule="auto"/>
        <w:jc w:val="center"/>
        <w:rPr>
          <w:rFonts w:ascii="Times New Roman" w:hAnsi="Times New Roman" w:cs="Times New Roman"/>
          <w:b/>
          <w:sz w:val="28"/>
          <w:szCs w:val="28"/>
        </w:rPr>
      </w:pPr>
      <w:r w:rsidRPr="00EA3EF5">
        <w:rPr>
          <w:rFonts w:ascii="Times New Roman" w:hAnsi="Times New Roman" w:cs="Times New Roman"/>
          <w:b/>
          <w:sz w:val="28"/>
          <w:szCs w:val="28"/>
        </w:rPr>
        <w:t>High Commission of India</w:t>
      </w:r>
    </w:p>
    <w:p w:rsidR="00817E15" w:rsidRPr="00EA3EF5" w:rsidRDefault="00817E15" w:rsidP="00817E15">
      <w:pPr>
        <w:spacing w:after="0" w:line="240" w:lineRule="auto"/>
        <w:jc w:val="center"/>
        <w:rPr>
          <w:rFonts w:ascii="Times New Roman" w:hAnsi="Times New Roman" w:cs="Times New Roman"/>
          <w:b/>
          <w:sz w:val="28"/>
          <w:szCs w:val="28"/>
        </w:rPr>
      </w:pPr>
      <w:r w:rsidRPr="00EA3EF5">
        <w:rPr>
          <w:rFonts w:ascii="Times New Roman" w:hAnsi="Times New Roman" w:cs="Times New Roman"/>
          <w:b/>
          <w:sz w:val="28"/>
          <w:szCs w:val="28"/>
        </w:rPr>
        <w:t>London</w:t>
      </w:r>
    </w:p>
    <w:p w:rsidR="00817E15" w:rsidRDefault="00817E15" w:rsidP="00817E15">
      <w:pPr>
        <w:spacing w:after="0" w:line="240" w:lineRule="auto"/>
        <w:jc w:val="center"/>
        <w:rPr>
          <w:rFonts w:ascii="Times New Roman" w:hAnsi="Times New Roman" w:cs="Times New Roman"/>
          <w:b/>
          <w:sz w:val="28"/>
          <w:szCs w:val="28"/>
        </w:rPr>
      </w:pPr>
      <w:r w:rsidRPr="00EA3EF5">
        <w:rPr>
          <w:rFonts w:ascii="Times New Roman" w:hAnsi="Times New Roman" w:cs="Times New Roman"/>
          <w:b/>
          <w:sz w:val="28"/>
          <w:szCs w:val="28"/>
        </w:rPr>
        <w:t>(Economic &amp; Commerce Wing)</w:t>
      </w:r>
    </w:p>
    <w:p w:rsidR="00817E15" w:rsidRPr="00EA3EF5" w:rsidRDefault="00817E15" w:rsidP="00817E15">
      <w:pPr>
        <w:spacing w:after="0" w:line="240" w:lineRule="auto"/>
        <w:jc w:val="center"/>
        <w:rPr>
          <w:rFonts w:ascii="Times New Roman" w:hAnsi="Times New Roman" w:cs="Times New Roman"/>
          <w:sz w:val="28"/>
          <w:szCs w:val="28"/>
        </w:rPr>
      </w:pPr>
    </w:p>
    <w:p w:rsidR="00817E15" w:rsidRPr="00EA3EF5" w:rsidRDefault="00817E15" w:rsidP="00817E15">
      <w:pPr>
        <w:spacing w:after="0" w:line="240" w:lineRule="auto"/>
        <w:jc w:val="center"/>
        <w:rPr>
          <w:rFonts w:ascii="Times New Roman" w:hAnsi="Times New Roman" w:cs="Times New Roman"/>
          <w:b/>
          <w:i/>
          <w:iCs/>
          <w:sz w:val="28"/>
          <w:szCs w:val="28"/>
          <w:u w:val="single"/>
          <w:lang w:val="en-US"/>
        </w:rPr>
      </w:pPr>
      <w:r w:rsidRPr="00EA3EF5">
        <w:rPr>
          <w:rFonts w:ascii="Times New Roman" w:hAnsi="Times New Roman" w:cs="Times New Roman"/>
          <w:b/>
          <w:i/>
          <w:iCs/>
          <w:sz w:val="28"/>
          <w:szCs w:val="28"/>
          <w:u w:val="single"/>
          <w:lang w:val="en-US"/>
        </w:rPr>
        <w:t xml:space="preserve">Economic &amp; Commercial Report on the United Kingdom </w:t>
      </w:r>
    </w:p>
    <w:p w:rsidR="00817E15" w:rsidRPr="00EA3EF5" w:rsidRDefault="00817E15" w:rsidP="00817E15">
      <w:pPr>
        <w:spacing w:after="0" w:line="240" w:lineRule="auto"/>
        <w:jc w:val="center"/>
        <w:rPr>
          <w:rFonts w:ascii="Times New Roman" w:hAnsi="Times New Roman" w:cs="Times New Roman"/>
          <w:b/>
          <w:i/>
          <w:iCs/>
          <w:color w:val="943634" w:themeColor="accent2" w:themeShade="BF"/>
          <w:sz w:val="28"/>
          <w:szCs w:val="28"/>
          <w:lang w:val="en-US"/>
        </w:rPr>
      </w:pPr>
      <w:r>
        <w:rPr>
          <w:rFonts w:ascii="Times New Roman" w:hAnsi="Times New Roman" w:cs="Times New Roman"/>
          <w:b/>
          <w:i/>
          <w:iCs/>
          <w:color w:val="943634" w:themeColor="accent2" w:themeShade="BF"/>
          <w:sz w:val="28"/>
          <w:szCs w:val="28"/>
          <w:lang w:val="en-US"/>
        </w:rPr>
        <w:t>July</w:t>
      </w:r>
      <w:r w:rsidRPr="00EA3EF5">
        <w:rPr>
          <w:rFonts w:ascii="Times New Roman" w:hAnsi="Times New Roman" w:cs="Times New Roman"/>
          <w:b/>
          <w:i/>
          <w:iCs/>
          <w:color w:val="943634" w:themeColor="accent2" w:themeShade="BF"/>
          <w:sz w:val="28"/>
          <w:szCs w:val="28"/>
          <w:lang w:val="en-US"/>
        </w:rPr>
        <w:t xml:space="preserve"> - 2017</w:t>
      </w:r>
    </w:p>
    <w:p w:rsidR="00817E15" w:rsidRDefault="00817E15" w:rsidP="00817E15">
      <w:pPr>
        <w:spacing w:after="0" w:line="240" w:lineRule="auto"/>
        <w:jc w:val="center"/>
        <w:rPr>
          <w:rFonts w:ascii="Times New Roman" w:hAnsi="Times New Roman" w:cs="Times New Roman"/>
          <w:b/>
          <w:i/>
          <w:iCs/>
          <w:sz w:val="28"/>
          <w:szCs w:val="28"/>
          <w:lang w:val="en-US"/>
        </w:rPr>
      </w:pPr>
    </w:p>
    <w:p w:rsidR="00817E15" w:rsidRDefault="00AA07B8" w:rsidP="00817E15">
      <w:pPr>
        <w:tabs>
          <w:tab w:val="left" w:pos="2535"/>
        </w:tabs>
        <w:spacing w:after="0" w:line="240" w:lineRule="auto"/>
        <w:jc w:val="both"/>
        <w:rPr>
          <w:rFonts w:ascii="Times New Roman" w:hAnsi="Times New Roman" w:cs="Times New Roman"/>
          <w:b/>
          <w:sz w:val="28"/>
          <w:szCs w:val="28"/>
          <w:u w:val="single"/>
          <w:lang w:val="en-US"/>
        </w:rPr>
      </w:pPr>
      <w:r w:rsidRPr="00AA07B8">
        <w:rPr>
          <w:rFonts w:ascii="Times New Roman" w:hAnsi="Times New Roman" w:cs="Times New Roman"/>
          <w:b/>
          <w:sz w:val="28"/>
          <w:szCs w:val="28"/>
          <w:lang w:val="en-US"/>
        </w:rPr>
        <w:t xml:space="preserve">     </w:t>
      </w:r>
      <w:r w:rsidR="00817E15" w:rsidRPr="00EA3EF5">
        <w:rPr>
          <w:rFonts w:ascii="Times New Roman" w:hAnsi="Times New Roman" w:cs="Times New Roman"/>
          <w:b/>
          <w:sz w:val="28"/>
          <w:szCs w:val="28"/>
          <w:u w:val="single"/>
          <w:lang w:val="en-US"/>
        </w:rPr>
        <w:t>Overview of UK’s Economy</w:t>
      </w:r>
    </w:p>
    <w:p w:rsidR="00A72775" w:rsidRDefault="00A72775" w:rsidP="00817E15">
      <w:pPr>
        <w:tabs>
          <w:tab w:val="left" w:pos="2535"/>
        </w:tabs>
        <w:spacing w:after="0" w:line="240" w:lineRule="auto"/>
        <w:jc w:val="both"/>
        <w:rPr>
          <w:rFonts w:ascii="Times New Roman" w:hAnsi="Times New Roman" w:cs="Times New Roman"/>
          <w:b/>
          <w:sz w:val="28"/>
          <w:szCs w:val="28"/>
          <w:u w:val="single"/>
          <w:lang w:val="en-US"/>
        </w:rPr>
      </w:pPr>
    </w:p>
    <w:p w:rsidR="00A72775" w:rsidRPr="00A72775" w:rsidRDefault="00817E15" w:rsidP="00A72775">
      <w:pPr>
        <w:pStyle w:val="ListParagraph"/>
        <w:numPr>
          <w:ilvl w:val="0"/>
          <w:numId w:val="15"/>
        </w:numPr>
        <w:rPr>
          <w:rFonts w:ascii="Times New Roman" w:hAnsi="Times New Roman" w:cs="Times New Roman"/>
          <w:sz w:val="28"/>
          <w:szCs w:val="28"/>
          <w:lang w:val="en-US"/>
        </w:rPr>
      </w:pPr>
      <w:r w:rsidRPr="00A72775">
        <w:rPr>
          <w:rFonts w:ascii="Times New Roman" w:hAnsi="Times New Roman" w:cs="Times New Roman"/>
          <w:sz w:val="28"/>
          <w:szCs w:val="28"/>
          <w:lang w:val="en-US"/>
        </w:rPr>
        <w:t>UK Goss Domestic Product</w:t>
      </w:r>
      <w:r w:rsidR="00A72775" w:rsidRPr="00A72775">
        <w:rPr>
          <w:rFonts w:ascii="Times New Roman" w:hAnsi="Times New Roman" w:cs="Times New Roman"/>
          <w:sz w:val="28"/>
          <w:szCs w:val="28"/>
          <w:lang w:val="en-US"/>
        </w:rPr>
        <w:t xml:space="preserve"> (GDP) was estimated to have increased by 0.3% in Quarter 2 (Apr to June) 2017.</w:t>
      </w:r>
    </w:p>
    <w:p w:rsidR="00A72775" w:rsidRPr="00A72775" w:rsidRDefault="00A72775" w:rsidP="00A72775">
      <w:pPr>
        <w:pStyle w:val="ListParagraph"/>
        <w:numPr>
          <w:ilvl w:val="0"/>
          <w:numId w:val="15"/>
        </w:numPr>
        <w:rPr>
          <w:rFonts w:ascii="Times New Roman" w:hAnsi="Times New Roman" w:cs="Times New Roman"/>
          <w:sz w:val="28"/>
          <w:szCs w:val="28"/>
          <w:lang w:val="en-US"/>
        </w:rPr>
      </w:pPr>
      <w:r w:rsidRPr="00A72775">
        <w:rPr>
          <w:rFonts w:ascii="Times New Roman" w:hAnsi="Times New Roman" w:cs="Times New Roman"/>
          <w:sz w:val="28"/>
          <w:szCs w:val="28"/>
          <w:lang w:val="en-US"/>
        </w:rPr>
        <w:t>Growth in Quarter 2 2017 was driven by services, which grew by 0.5% compared with 0.1% growth in Quarter 1 (Jan to Mar) 2017.</w:t>
      </w:r>
    </w:p>
    <w:p w:rsidR="00A72775" w:rsidRPr="00A72775" w:rsidRDefault="00A72775" w:rsidP="00A72775">
      <w:pPr>
        <w:pStyle w:val="ListParagraph"/>
        <w:numPr>
          <w:ilvl w:val="0"/>
          <w:numId w:val="15"/>
        </w:numPr>
        <w:rPr>
          <w:rFonts w:ascii="Times New Roman" w:hAnsi="Times New Roman" w:cs="Times New Roman"/>
          <w:sz w:val="28"/>
          <w:szCs w:val="28"/>
          <w:lang w:val="en-US"/>
        </w:rPr>
      </w:pPr>
      <w:r w:rsidRPr="00A72775">
        <w:rPr>
          <w:rFonts w:ascii="Times New Roman" w:hAnsi="Times New Roman" w:cs="Times New Roman"/>
          <w:sz w:val="28"/>
          <w:szCs w:val="28"/>
          <w:lang w:val="en-US"/>
        </w:rPr>
        <w:t>The largest contributors to growth in services were retail trade, which improved after a fall in the first quarter, and film production and distribution.</w:t>
      </w:r>
    </w:p>
    <w:p w:rsidR="00A72775" w:rsidRPr="00A72775" w:rsidRDefault="00A72775" w:rsidP="00A72775">
      <w:pPr>
        <w:pStyle w:val="ListParagraph"/>
        <w:numPr>
          <w:ilvl w:val="0"/>
          <w:numId w:val="15"/>
        </w:numPr>
        <w:rPr>
          <w:rFonts w:ascii="Times New Roman" w:hAnsi="Times New Roman" w:cs="Times New Roman"/>
          <w:sz w:val="28"/>
          <w:szCs w:val="28"/>
          <w:lang w:val="en-US"/>
        </w:rPr>
      </w:pPr>
      <w:r w:rsidRPr="00A72775">
        <w:rPr>
          <w:rFonts w:ascii="Times New Roman" w:hAnsi="Times New Roman" w:cs="Times New Roman"/>
          <w:sz w:val="28"/>
          <w:szCs w:val="28"/>
          <w:lang w:val="en-US"/>
        </w:rPr>
        <w:t>Construction and manufacturing were the largest downward pulls on quarterly GDP growth, following 2 consecutive quarters of growth.</w:t>
      </w:r>
    </w:p>
    <w:p w:rsidR="00533347" w:rsidRPr="00A72775" w:rsidRDefault="00A72775" w:rsidP="00A72775">
      <w:pPr>
        <w:pStyle w:val="ListParagraph"/>
        <w:numPr>
          <w:ilvl w:val="0"/>
          <w:numId w:val="15"/>
        </w:numPr>
        <w:rPr>
          <w:rFonts w:ascii="Times New Roman" w:hAnsi="Times New Roman" w:cs="Times New Roman"/>
          <w:sz w:val="28"/>
          <w:szCs w:val="28"/>
          <w:lang w:val="en-US"/>
        </w:rPr>
      </w:pPr>
      <w:r w:rsidRPr="00A72775">
        <w:rPr>
          <w:rFonts w:ascii="Times New Roman" w:hAnsi="Times New Roman" w:cs="Times New Roman"/>
          <w:sz w:val="28"/>
          <w:szCs w:val="28"/>
          <w:lang w:val="en-US"/>
        </w:rPr>
        <w:t>GDP per head was estimated to have increased by 0.1% during Quarter 2 2017.</w:t>
      </w:r>
    </w:p>
    <w:p w:rsidR="00817E15" w:rsidRDefault="00817E15" w:rsidP="00817E15">
      <w:pPr>
        <w:shd w:val="clear" w:color="auto" w:fill="FFFFFF"/>
        <w:spacing w:after="0" w:line="240" w:lineRule="auto"/>
        <w:jc w:val="both"/>
        <w:rPr>
          <w:rFonts w:ascii="Times New Roman" w:hAnsi="Times New Roman" w:cs="Times New Roman"/>
          <w:sz w:val="28"/>
          <w:szCs w:val="28"/>
          <w:shd w:val="clear" w:color="auto" w:fill="FFFFFF"/>
        </w:rPr>
      </w:pPr>
      <w:r w:rsidRPr="00AA07B8">
        <w:rPr>
          <w:rFonts w:ascii="Times New Roman" w:hAnsi="Times New Roman" w:cs="Times New Roman"/>
          <w:b/>
          <w:sz w:val="28"/>
          <w:szCs w:val="28"/>
          <w:u w:val="single"/>
          <w:shd w:val="clear" w:color="auto" w:fill="FFFFFF"/>
        </w:rPr>
        <w:t>The Consumer Prices Index</w:t>
      </w:r>
      <w:r w:rsidRPr="00EA3EF5">
        <w:rPr>
          <w:rFonts w:ascii="Times New Roman" w:hAnsi="Times New Roman" w:cs="Times New Roman"/>
          <w:sz w:val="28"/>
          <w:szCs w:val="28"/>
          <w:shd w:val="clear" w:color="auto" w:fill="FFFFFF"/>
        </w:rPr>
        <w:t xml:space="preserve"> </w:t>
      </w:r>
    </w:p>
    <w:p w:rsidR="00AA07B8" w:rsidRDefault="00AA07B8" w:rsidP="00817E15">
      <w:pPr>
        <w:shd w:val="clear" w:color="auto" w:fill="FFFFFF"/>
        <w:spacing w:after="0" w:line="240" w:lineRule="auto"/>
        <w:jc w:val="both"/>
        <w:rPr>
          <w:rFonts w:ascii="Times New Roman" w:hAnsi="Times New Roman" w:cs="Times New Roman"/>
          <w:sz w:val="28"/>
          <w:szCs w:val="28"/>
          <w:shd w:val="clear" w:color="auto" w:fill="FFFFFF"/>
        </w:rPr>
      </w:pPr>
    </w:p>
    <w:p w:rsidR="00533347" w:rsidRPr="00533347" w:rsidRDefault="00533347" w:rsidP="00A72775">
      <w:pPr>
        <w:pStyle w:val="ListParagraph"/>
        <w:numPr>
          <w:ilvl w:val="0"/>
          <w:numId w:val="16"/>
        </w:numPr>
        <w:rPr>
          <w:rFonts w:ascii="Times New Roman" w:hAnsi="Times New Roman" w:cs="Times New Roman"/>
          <w:sz w:val="28"/>
          <w:szCs w:val="28"/>
          <w:lang w:val="en-US"/>
        </w:rPr>
      </w:pPr>
      <w:r w:rsidRPr="00533347">
        <w:rPr>
          <w:rFonts w:ascii="Times New Roman" w:hAnsi="Times New Roman" w:cs="Times New Roman"/>
          <w:sz w:val="28"/>
          <w:szCs w:val="28"/>
          <w:lang w:val="en-US"/>
        </w:rPr>
        <w:t>The Consumer Prices Index including owner occupiers’ housing costs (CPIH, not a National Statistic) 12-month inflation rate was 2.6% in June 2017, down from 2.7% in May 2017.</w:t>
      </w:r>
    </w:p>
    <w:p w:rsidR="00533347" w:rsidRPr="00533347" w:rsidRDefault="00533347" w:rsidP="00A72775">
      <w:pPr>
        <w:pStyle w:val="ListParagraph"/>
        <w:numPr>
          <w:ilvl w:val="0"/>
          <w:numId w:val="16"/>
        </w:numPr>
        <w:rPr>
          <w:rFonts w:ascii="Times New Roman" w:hAnsi="Times New Roman" w:cs="Times New Roman"/>
          <w:sz w:val="28"/>
          <w:szCs w:val="28"/>
          <w:lang w:val="en-US"/>
        </w:rPr>
      </w:pPr>
      <w:r w:rsidRPr="00533347">
        <w:rPr>
          <w:rFonts w:ascii="Times New Roman" w:hAnsi="Times New Roman" w:cs="Times New Roman"/>
          <w:sz w:val="28"/>
          <w:szCs w:val="28"/>
          <w:lang w:val="en-US"/>
        </w:rPr>
        <w:t>This is the first fall in the CPIH inflation rate since April 2016, although it remains higher than in recent years.</w:t>
      </w:r>
    </w:p>
    <w:p w:rsidR="00533347" w:rsidRPr="00533347" w:rsidRDefault="00533347" w:rsidP="00A72775">
      <w:pPr>
        <w:pStyle w:val="ListParagraph"/>
        <w:numPr>
          <w:ilvl w:val="0"/>
          <w:numId w:val="16"/>
        </w:numPr>
        <w:rPr>
          <w:rFonts w:ascii="Times New Roman" w:hAnsi="Times New Roman" w:cs="Times New Roman"/>
          <w:sz w:val="28"/>
          <w:szCs w:val="28"/>
          <w:lang w:val="en-US"/>
        </w:rPr>
      </w:pPr>
      <w:r w:rsidRPr="00533347">
        <w:rPr>
          <w:rFonts w:ascii="Times New Roman" w:hAnsi="Times New Roman" w:cs="Times New Roman"/>
          <w:sz w:val="28"/>
          <w:szCs w:val="28"/>
          <w:lang w:val="en-US"/>
        </w:rPr>
        <w:t>Falling prices for motor fuels and certain recreational and cultural goods and services were the main contributors to the fall in the rate.</w:t>
      </w:r>
    </w:p>
    <w:p w:rsidR="00533347" w:rsidRPr="00533347" w:rsidRDefault="00533347" w:rsidP="00A72775">
      <w:pPr>
        <w:pStyle w:val="ListParagraph"/>
        <w:numPr>
          <w:ilvl w:val="0"/>
          <w:numId w:val="16"/>
        </w:numPr>
        <w:rPr>
          <w:rFonts w:ascii="Times New Roman" w:hAnsi="Times New Roman" w:cs="Times New Roman"/>
          <w:sz w:val="28"/>
          <w:szCs w:val="28"/>
          <w:lang w:val="en-US"/>
        </w:rPr>
      </w:pPr>
      <w:r w:rsidRPr="00533347">
        <w:rPr>
          <w:rFonts w:ascii="Times New Roman" w:hAnsi="Times New Roman" w:cs="Times New Roman"/>
          <w:sz w:val="28"/>
          <w:szCs w:val="28"/>
          <w:lang w:val="en-US"/>
        </w:rPr>
        <w:t>These downward contributions were partially offset by rising prices for furniture and furnishings.</w:t>
      </w:r>
    </w:p>
    <w:p w:rsidR="00533347" w:rsidRDefault="00533347" w:rsidP="00A72775">
      <w:pPr>
        <w:pStyle w:val="ListParagraph"/>
        <w:numPr>
          <w:ilvl w:val="0"/>
          <w:numId w:val="16"/>
        </w:numPr>
        <w:rPr>
          <w:rFonts w:ascii="Times New Roman" w:hAnsi="Times New Roman" w:cs="Times New Roman"/>
          <w:sz w:val="28"/>
          <w:szCs w:val="28"/>
          <w:lang w:val="en-US"/>
        </w:rPr>
      </w:pPr>
      <w:r w:rsidRPr="00533347">
        <w:rPr>
          <w:rFonts w:ascii="Times New Roman" w:hAnsi="Times New Roman" w:cs="Times New Roman"/>
          <w:sz w:val="28"/>
          <w:szCs w:val="28"/>
          <w:lang w:val="en-US"/>
        </w:rPr>
        <w:t>The Consumer Prices Index (CPI) 12-month rate was 2.6% in June 2017, down from 2.9% in May 2017.</w:t>
      </w:r>
    </w:p>
    <w:p w:rsidR="00AA07B8" w:rsidRDefault="00817E15" w:rsidP="00817E15">
      <w:pPr>
        <w:shd w:val="clear" w:color="auto" w:fill="FFFFFF"/>
        <w:spacing w:after="0" w:line="240" w:lineRule="auto"/>
        <w:jc w:val="both"/>
        <w:rPr>
          <w:rFonts w:ascii="Times New Roman" w:hAnsi="Times New Roman" w:cs="Times New Roman"/>
          <w:sz w:val="28"/>
          <w:szCs w:val="28"/>
          <w:u w:val="single"/>
          <w:shd w:val="clear" w:color="auto" w:fill="FFFFFF"/>
        </w:rPr>
      </w:pPr>
      <w:r w:rsidRPr="00AA07B8">
        <w:rPr>
          <w:rFonts w:ascii="Times New Roman" w:hAnsi="Times New Roman" w:cs="Times New Roman"/>
          <w:b/>
          <w:sz w:val="28"/>
          <w:szCs w:val="28"/>
          <w:u w:val="single"/>
          <w:shd w:val="clear" w:color="auto" w:fill="FFFFFF"/>
        </w:rPr>
        <w:t>The Unemployment rate</w:t>
      </w:r>
      <w:r w:rsidRPr="00AA07B8">
        <w:rPr>
          <w:rFonts w:ascii="Times New Roman" w:hAnsi="Times New Roman" w:cs="Times New Roman"/>
          <w:sz w:val="28"/>
          <w:szCs w:val="28"/>
          <w:u w:val="single"/>
          <w:shd w:val="clear" w:color="auto" w:fill="FFFFFF"/>
        </w:rPr>
        <w:t xml:space="preserve"> </w:t>
      </w:r>
    </w:p>
    <w:p w:rsidR="00AA07B8" w:rsidRPr="00AA07B8" w:rsidRDefault="00AA07B8" w:rsidP="00817E15">
      <w:pPr>
        <w:shd w:val="clear" w:color="auto" w:fill="FFFFFF"/>
        <w:spacing w:after="0" w:line="240" w:lineRule="auto"/>
        <w:jc w:val="both"/>
        <w:rPr>
          <w:rFonts w:ascii="Times New Roman" w:hAnsi="Times New Roman" w:cs="Times New Roman"/>
          <w:sz w:val="28"/>
          <w:szCs w:val="28"/>
          <w:u w:val="single"/>
          <w:shd w:val="clear" w:color="auto" w:fill="FFFFFF"/>
        </w:rPr>
      </w:pPr>
    </w:p>
    <w:p w:rsidR="001A206E" w:rsidRPr="00AA07B8" w:rsidRDefault="00AA07B8" w:rsidP="00A72775">
      <w:pPr>
        <w:pStyle w:val="ListParagraph"/>
        <w:numPr>
          <w:ilvl w:val="0"/>
          <w:numId w:val="17"/>
        </w:numPr>
        <w:shd w:val="clear" w:color="auto" w:fill="FFFFFF"/>
        <w:spacing w:after="0" w:line="240" w:lineRule="auto"/>
        <w:jc w:val="both"/>
        <w:rPr>
          <w:rFonts w:ascii="Times New Roman" w:hAnsi="Times New Roman" w:cs="Times New Roman"/>
          <w:sz w:val="28"/>
          <w:szCs w:val="28"/>
          <w:shd w:val="clear" w:color="auto" w:fill="FFFFFF"/>
        </w:rPr>
      </w:pPr>
      <w:r w:rsidRPr="00AA07B8">
        <w:rPr>
          <w:rFonts w:ascii="Times New Roman" w:hAnsi="Times New Roman" w:cs="Times New Roman"/>
          <w:sz w:val="28"/>
          <w:szCs w:val="28"/>
          <w:shd w:val="clear" w:color="auto" w:fill="FFFFFF"/>
        </w:rPr>
        <w:t>The unemployment rate fell to 4.5% in the 3 months to May 2017 - the lowest since 1975.</w:t>
      </w:r>
    </w:p>
    <w:p w:rsidR="00AA07B8" w:rsidRDefault="00AA07B8" w:rsidP="00817E15">
      <w:pPr>
        <w:shd w:val="clear" w:color="auto" w:fill="FFFFFF"/>
        <w:spacing w:after="0" w:line="240" w:lineRule="auto"/>
        <w:jc w:val="both"/>
        <w:rPr>
          <w:rFonts w:ascii="Times New Roman" w:hAnsi="Times New Roman" w:cs="Times New Roman"/>
          <w:sz w:val="28"/>
          <w:szCs w:val="28"/>
          <w:shd w:val="clear" w:color="auto" w:fill="FFFFFF"/>
        </w:rPr>
      </w:pPr>
    </w:p>
    <w:p w:rsidR="00817E15" w:rsidRDefault="00817E15" w:rsidP="00817E15">
      <w:pPr>
        <w:shd w:val="clear" w:color="auto" w:fill="FFFFFF"/>
        <w:spacing w:after="0" w:line="240" w:lineRule="auto"/>
        <w:jc w:val="both"/>
        <w:rPr>
          <w:rFonts w:ascii="Times New Roman" w:hAnsi="Times New Roman" w:cs="Times New Roman"/>
          <w:sz w:val="28"/>
          <w:szCs w:val="28"/>
          <w:u w:val="single"/>
          <w:shd w:val="clear" w:color="auto" w:fill="FFFFFF"/>
        </w:rPr>
      </w:pPr>
      <w:r w:rsidRPr="003D5370">
        <w:rPr>
          <w:rFonts w:ascii="Times New Roman" w:hAnsi="Times New Roman" w:cs="Times New Roman"/>
          <w:b/>
          <w:sz w:val="28"/>
          <w:szCs w:val="28"/>
          <w:u w:val="single"/>
          <w:shd w:val="clear" w:color="auto" w:fill="FFFFFF"/>
        </w:rPr>
        <w:lastRenderedPageBreak/>
        <w:t>Public sector net borrowing</w:t>
      </w:r>
      <w:r w:rsidR="003D5370" w:rsidRPr="003D5370">
        <w:rPr>
          <w:rFonts w:ascii="Times New Roman" w:hAnsi="Times New Roman" w:cs="Times New Roman"/>
          <w:sz w:val="28"/>
          <w:szCs w:val="28"/>
          <w:u w:val="single"/>
          <w:shd w:val="clear" w:color="auto" w:fill="FFFFFF"/>
        </w:rPr>
        <w:t xml:space="preserve"> </w:t>
      </w:r>
    </w:p>
    <w:p w:rsidR="003D5370" w:rsidRPr="003D5370" w:rsidRDefault="003D5370" w:rsidP="00817E15">
      <w:pPr>
        <w:shd w:val="clear" w:color="auto" w:fill="FFFFFF"/>
        <w:spacing w:after="0" w:line="240" w:lineRule="auto"/>
        <w:jc w:val="both"/>
        <w:rPr>
          <w:rFonts w:ascii="Times New Roman" w:hAnsi="Times New Roman" w:cs="Times New Roman"/>
          <w:sz w:val="28"/>
          <w:szCs w:val="28"/>
          <w:u w:val="single"/>
          <w:shd w:val="clear" w:color="auto" w:fill="FFFFFF"/>
        </w:rPr>
      </w:pPr>
    </w:p>
    <w:p w:rsidR="003D5370" w:rsidRDefault="003D5370" w:rsidP="00A72775">
      <w:pPr>
        <w:pStyle w:val="ListParagraph"/>
        <w:numPr>
          <w:ilvl w:val="0"/>
          <w:numId w:val="18"/>
        </w:numPr>
        <w:shd w:val="clear" w:color="auto" w:fill="FFFFFF"/>
        <w:spacing w:after="0" w:line="240" w:lineRule="auto"/>
        <w:jc w:val="both"/>
        <w:rPr>
          <w:rFonts w:ascii="Times New Roman" w:hAnsi="Times New Roman" w:cs="Times New Roman"/>
          <w:sz w:val="28"/>
          <w:szCs w:val="28"/>
          <w:shd w:val="clear" w:color="auto" w:fill="FFFFFF"/>
        </w:rPr>
      </w:pPr>
      <w:r w:rsidRPr="003D5370">
        <w:rPr>
          <w:rFonts w:ascii="Times New Roman" w:hAnsi="Times New Roman" w:cs="Times New Roman"/>
          <w:sz w:val="28"/>
          <w:szCs w:val="28"/>
          <w:shd w:val="clear" w:color="auto" w:fill="FFFFFF"/>
        </w:rPr>
        <w:t>Public sector net borrowing (excluding public sector banks) increased by £1.9 billion to £22.8 billion in the current financial year-to-date (April 2017 to June 2017), compared with the same period in 2016.</w:t>
      </w:r>
    </w:p>
    <w:p w:rsidR="003D5370" w:rsidRPr="003D5370" w:rsidRDefault="003D5370" w:rsidP="003D5370">
      <w:pPr>
        <w:pStyle w:val="ListParagraph"/>
        <w:shd w:val="clear" w:color="auto" w:fill="FFFFFF"/>
        <w:spacing w:after="0" w:line="240" w:lineRule="auto"/>
        <w:jc w:val="both"/>
        <w:rPr>
          <w:rFonts w:ascii="Times New Roman" w:hAnsi="Times New Roman" w:cs="Times New Roman"/>
          <w:sz w:val="28"/>
          <w:szCs w:val="28"/>
          <w:shd w:val="clear" w:color="auto" w:fill="FFFFFF"/>
        </w:rPr>
      </w:pPr>
    </w:p>
    <w:p w:rsidR="00817E15" w:rsidRDefault="00817E15" w:rsidP="00817E15">
      <w:pPr>
        <w:shd w:val="clear" w:color="auto" w:fill="FFFFFF"/>
        <w:spacing w:after="0" w:line="240" w:lineRule="auto"/>
        <w:jc w:val="both"/>
        <w:rPr>
          <w:rFonts w:ascii="Times New Roman" w:hAnsi="Times New Roman" w:cs="Times New Roman"/>
          <w:b/>
          <w:sz w:val="28"/>
          <w:szCs w:val="28"/>
          <w:shd w:val="clear" w:color="auto" w:fill="FFFFFF"/>
        </w:rPr>
      </w:pPr>
      <w:r w:rsidRPr="003D5370">
        <w:rPr>
          <w:rFonts w:ascii="Times New Roman" w:hAnsi="Times New Roman" w:cs="Times New Roman"/>
          <w:b/>
          <w:sz w:val="28"/>
          <w:szCs w:val="28"/>
          <w:u w:val="single"/>
          <w:shd w:val="clear" w:color="auto" w:fill="FFFFFF"/>
        </w:rPr>
        <w:t>Index of Services</w:t>
      </w:r>
      <w:r w:rsidRPr="00EA3EF5">
        <w:rPr>
          <w:rFonts w:ascii="Times New Roman" w:hAnsi="Times New Roman" w:cs="Times New Roman"/>
          <w:b/>
          <w:sz w:val="28"/>
          <w:szCs w:val="28"/>
          <w:shd w:val="clear" w:color="auto" w:fill="FFFFFF"/>
        </w:rPr>
        <w:t xml:space="preserve"> </w:t>
      </w:r>
    </w:p>
    <w:p w:rsidR="003D5370" w:rsidRDefault="003D5370" w:rsidP="00817E15">
      <w:pPr>
        <w:shd w:val="clear" w:color="auto" w:fill="FFFFFF"/>
        <w:spacing w:after="0" w:line="240" w:lineRule="auto"/>
        <w:jc w:val="both"/>
        <w:rPr>
          <w:rFonts w:ascii="Times New Roman" w:hAnsi="Times New Roman" w:cs="Times New Roman"/>
          <w:b/>
          <w:sz w:val="28"/>
          <w:szCs w:val="28"/>
          <w:shd w:val="clear" w:color="auto" w:fill="FFFFFF"/>
        </w:rPr>
      </w:pPr>
    </w:p>
    <w:p w:rsidR="003D5370" w:rsidRDefault="003D5370" w:rsidP="00A72775">
      <w:pPr>
        <w:pStyle w:val="ListParagraph"/>
        <w:numPr>
          <w:ilvl w:val="0"/>
          <w:numId w:val="19"/>
        </w:numPr>
        <w:shd w:val="clear" w:color="auto" w:fill="FFFFFF"/>
        <w:spacing w:after="0" w:line="240" w:lineRule="auto"/>
        <w:jc w:val="both"/>
        <w:rPr>
          <w:rFonts w:ascii="Times New Roman" w:hAnsi="Times New Roman" w:cs="Times New Roman"/>
          <w:sz w:val="28"/>
          <w:szCs w:val="28"/>
          <w:shd w:val="clear" w:color="auto" w:fill="FFFFFF"/>
        </w:rPr>
      </w:pPr>
      <w:r w:rsidRPr="003D5370">
        <w:rPr>
          <w:rFonts w:ascii="Times New Roman" w:hAnsi="Times New Roman" w:cs="Times New Roman"/>
          <w:sz w:val="28"/>
          <w:szCs w:val="28"/>
          <w:shd w:val="clear" w:color="auto" w:fill="FFFFFF"/>
        </w:rPr>
        <w:t>Services output increased by 0.2% between April and May 2017.</w:t>
      </w:r>
    </w:p>
    <w:p w:rsidR="003D5370" w:rsidRPr="003D5370" w:rsidRDefault="003D5370" w:rsidP="00A72775">
      <w:pPr>
        <w:pStyle w:val="ListParagraph"/>
        <w:numPr>
          <w:ilvl w:val="0"/>
          <w:numId w:val="19"/>
        </w:numPr>
        <w:rPr>
          <w:rFonts w:ascii="Times New Roman" w:hAnsi="Times New Roman" w:cs="Times New Roman"/>
          <w:sz w:val="28"/>
          <w:szCs w:val="28"/>
          <w:shd w:val="clear" w:color="auto" w:fill="FFFFFF"/>
        </w:rPr>
      </w:pPr>
      <w:r w:rsidRPr="003D5370">
        <w:rPr>
          <w:rFonts w:ascii="Times New Roman" w:hAnsi="Times New Roman" w:cs="Times New Roman"/>
          <w:sz w:val="28"/>
          <w:szCs w:val="28"/>
          <w:shd w:val="clear" w:color="auto" w:fill="FFFFFF"/>
        </w:rPr>
        <w:t>The largest contribution to the month-on-month growth came from business services and finance, which contributed 0.23 percentage points.</w:t>
      </w:r>
    </w:p>
    <w:p w:rsidR="00817E15" w:rsidRDefault="00F361DB" w:rsidP="00F361DB">
      <w:pPr>
        <w:tabs>
          <w:tab w:val="left" w:pos="2535"/>
        </w:tabs>
        <w:spacing w:after="0" w:line="240" w:lineRule="auto"/>
        <w:rPr>
          <w:rFonts w:ascii="Times New Roman" w:hAnsi="Times New Roman" w:cs="Times New Roman"/>
          <w:b/>
          <w:sz w:val="28"/>
          <w:szCs w:val="28"/>
          <w:u w:val="single"/>
          <w:lang w:val="en-US"/>
        </w:rPr>
      </w:pPr>
      <w:r w:rsidRPr="00C26B89">
        <w:rPr>
          <w:rFonts w:ascii="Times New Roman" w:hAnsi="Times New Roman" w:cs="Times New Roman"/>
          <w:b/>
          <w:sz w:val="28"/>
          <w:szCs w:val="28"/>
          <w:u w:val="single"/>
          <w:lang w:val="en-US"/>
        </w:rPr>
        <w:t>£100m boost for UK space sector to ensure UK is equipped to stay ahead of the competition:</w:t>
      </w:r>
    </w:p>
    <w:p w:rsidR="00C26B89" w:rsidRPr="00C26B89" w:rsidRDefault="00C26B89" w:rsidP="00F361DB">
      <w:pPr>
        <w:tabs>
          <w:tab w:val="left" w:pos="2535"/>
        </w:tabs>
        <w:spacing w:after="0" w:line="240" w:lineRule="auto"/>
        <w:rPr>
          <w:rFonts w:ascii="Times New Roman" w:hAnsi="Times New Roman" w:cs="Times New Roman"/>
          <w:b/>
          <w:sz w:val="28"/>
          <w:szCs w:val="28"/>
          <w:u w:val="single"/>
          <w:lang w:val="en-US"/>
        </w:rPr>
      </w:pPr>
    </w:p>
    <w:p w:rsidR="00F361DB" w:rsidRPr="00F361DB" w:rsidRDefault="00F361DB" w:rsidP="00F361DB">
      <w:pPr>
        <w:tabs>
          <w:tab w:val="left" w:pos="2535"/>
        </w:tabs>
        <w:spacing w:after="0" w:line="240" w:lineRule="auto"/>
        <w:jc w:val="both"/>
        <w:rPr>
          <w:rFonts w:ascii="Times New Roman" w:hAnsi="Times New Roman" w:cs="Times New Roman"/>
          <w:sz w:val="28"/>
          <w:szCs w:val="28"/>
          <w:lang w:val="en-US"/>
        </w:rPr>
      </w:pPr>
      <w:r w:rsidRPr="00F361DB">
        <w:rPr>
          <w:rFonts w:ascii="Times New Roman" w:hAnsi="Times New Roman" w:cs="Times New Roman"/>
          <w:sz w:val="28"/>
          <w:szCs w:val="28"/>
          <w:lang w:val="en-US"/>
        </w:rPr>
        <w:t xml:space="preserve">Universities and Science Minister Jo Johnson underlined the government’s commitment </w:t>
      </w:r>
      <w:r>
        <w:rPr>
          <w:rFonts w:ascii="Times New Roman" w:hAnsi="Times New Roman" w:cs="Times New Roman"/>
          <w:sz w:val="28"/>
          <w:szCs w:val="28"/>
          <w:lang w:val="en-US"/>
        </w:rPr>
        <w:t xml:space="preserve">to the UK space sector </w:t>
      </w:r>
      <w:r w:rsidR="00CE7394">
        <w:rPr>
          <w:rFonts w:ascii="Times New Roman" w:hAnsi="Times New Roman" w:cs="Times New Roman"/>
          <w:sz w:val="28"/>
          <w:szCs w:val="28"/>
          <w:lang w:val="en-US"/>
        </w:rPr>
        <w:t xml:space="preserve">as </w:t>
      </w:r>
      <w:r w:rsidRPr="00F361DB">
        <w:rPr>
          <w:rFonts w:ascii="Times New Roman" w:hAnsi="Times New Roman" w:cs="Times New Roman"/>
          <w:sz w:val="28"/>
          <w:szCs w:val="28"/>
          <w:lang w:val="en-US"/>
        </w:rPr>
        <w:t>he visited the future site of a new £100m state-of-the-art government-funded satellite facility.</w:t>
      </w:r>
      <w:r>
        <w:rPr>
          <w:rFonts w:ascii="Times New Roman" w:hAnsi="Times New Roman" w:cs="Times New Roman"/>
          <w:sz w:val="28"/>
          <w:szCs w:val="28"/>
          <w:lang w:val="en-US"/>
        </w:rPr>
        <w:t xml:space="preserve"> </w:t>
      </w:r>
      <w:r w:rsidRPr="00F361DB">
        <w:rPr>
          <w:rFonts w:ascii="Times New Roman" w:hAnsi="Times New Roman" w:cs="Times New Roman"/>
          <w:sz w:val="28"/>
          <w:szCs w:val="28"/>
          <w:lang w:val="en-US"/>
        </w:rPr>
        <w:t xml:space="preserve">The £100m package includes £99m of Industrial Strategy Challenge Fund investment to create a National Satellite Testing Facility (NSTF) on the Harwell Campus in </w:t>
      </w:r>
      <w:proofErr w:type="spellStart"/>
      <w:r w:rsidRPr="00F361DB">
        <w:rPr>
          <w:rFonts w:ascii="Times New Roman" w:hAnsi="Times New Roman" w:cs="Times New Roman"/>
          <w:sz w:val="28"/>
          <w:szCs w:val="28"/>
          <w:lang w:val="en-US"/>
        </w:rPr>
        <w:t>Oxfordshire</w:t>
      </w:r>
      <w:proofErr w:type="spellEnd"/>
      <w:r w:rsidRPr="00F361DB">
        <w:rPr>
          <w:rFonts w:ascii="Times New Roman" w:hAnsi="Times New Roman" w:cs="Times New Roman"/>
          <w:sz w:val="28"/>
          <w:szCs w:val="28"/>
          <w:lang w:val="en-US"/>
        </w:rPr>
        <w:t xml:space="preserve">, alongside a £4m investment for a new National Space Propulsion Facility to develop and test space engines at </w:t>
      </w:r>
      <w:proofErr w:type="spellStart"/>
      <w:r w:rsidRPr="00F361DB">
        <w:rPr>
          <w:rFonts w:ascii="Times New Roman" w:hAnsi="Times New Roman" w:cs="Times New Roman"/>
          <w:sz w:val="28"/>
          <w:szCs w:val="28"/>
          <w:lang w:val="en-US"/>
        </w:rPr>
        <w:t>Wescott</w:t>
      </w:r>
      <w:proofErr w:type="spellEnd"/>
      <w:r w:rsidRPr="00F361DB">
        <w:rPr>
          <w:rFonts w:ascii="Times New Roman" w:hAnsi="Times New Roman" w:cs="Times New Roman"/>
          <w:sz w:val="28"/>
          <w:szCs w:val="28"/>
          <w:lang w:val="en-US"/>
        </w:rPr>
        <w:t xml:space="preserve"> Venture Park in Buckinghamshire.</w:t>
      </w:r>
    </w:p>
    <w:p w:rsidR="00F361DB" w:rsidRDefault="00F361DB" w:rsidP="00F361DB">
      <w:pPr>
        <w:tabs>
          <w:tab w:val="left" w:pos="2535"/>
        </w:tabs>
        <w:spacing w:after="0" w:line="240" w:lineRule="auto"/>
        <w:jc w:val="both"/>
        <w:rPr>
          <w:rFonts w:ascii="Times New Roman" w:hAnsi="Times New Roman" w:cs="Times New Roman"/>
          <w:sz w:val="28"/>
          <w:szCs w:val="28"/>
          <w:lang w:val="en-US"/>
        </w:rPr>
      </w:pPr>
      <w:r w:rsidRPr="00F361DB">
        <w:rPr>
          <w:rFonts w:ascii="Times New Roman" w:hAnsi="Times New Roman" w:cs="Times New Roman"/>
          <w:sz w:val="28"/>
          <w:szCs w:val="28"/>
          <w:lang w:val="en-US"/>
        </w:rPr>
        <w:t xml:space="preserve">Part of the Government’s Industrial Strategy, the significant funding boost will enable UK industry to competitively bid for more national and international </w:t>
      </w:r>
      <w:r w:rsidR="00CE7394">
        <w:rPr>
          <w:rFonts w:ascii="Times New Roman" w:hAnsi="Times New Roman" w:cs="Times New Roman"/>
          <w:sz w:val="28"/>
          <w:szCs w:val="28"/>
          <w:lang w:val="en-US"/>
        </w:rPr>
        <w:t>contracts and ensure to remain</w:t>
      </w:r>
      <w:r w:rsidRPr="00F361DB">
        <w:rPr>
          <w:rFonts w:ascii="Times New Roman" w:hAnsi="Times New Roman" w:cs="Times New Roman"/>
          <w:sz w:val="28"/>
          <w:szCs w:val="28"/>
          <w:lang w:val="en-US"/>
        </w:rPr>
        <w:t xml:space="preserve"> world-leader for space t</w:t>
      </w:r>
      <w:r w:rsidR="00CE7394">
        <w:rPr>
          <w:rFonts w:ascii="Times New Roman" w:hAnsi="Times New Roman" w:cs="Times New Roman"/>
          <w:sz w:val="28"/>
          <w:szCs w:val="28"/>
          <w:lang w:val="en-US"/>
        </w:rPr>
        <w:t>echnologies.</w:t>
      </w:r>
    </w:p>
    <w:p w:rsidR="00CE7394" w:rsidRDefault="00CE7394" w:rsidP="00F361DB">
      <w:pPr>
        <w:tabs>
          <w:tab w:val="left" w:pos="2535"/>
        </w:tabs>
        <w:spacing w:after="0" w:line="240" w:lineRule="auto"/>
        <w:jc w:val="both"/>
        <w:rPr>
          <w:rFonts w:ascii="Times New Roman" w:hAnsi="Times New Roman" w:cs="Times New Roman"/>
          <w:sz w:val="28"/>
          <w:szCs w:val="28"/>
          <w:lang w:val="en-US"/>
        </w:rPr>
      </w:pPr>
    </w:p>
    <w:p w:rsidR="00CE7394" w:rsidRDefault="00CE7394" w:rsidP="00F361DB">
      <w:pPr>
        <w:tabs>
          <w:tab w:val="left" w:pos="2535"/>
        </w:tabs>
        <w:spacing w:after="0" w:line="240" w:lineRule="auto"/>
        <w:jc w:val="both"/>
        <w:rPr>
          <w:rFonts w:ascii="Times New Roman" w:hAnsi="Times New Roman" w:cs="Times New Roman"/>
          <w:b/>
          <w:sz w:val="28"/>
          <w:szCs w:val="28"/>
          <w:u w:val="single"/>
          <w:lang w:val="en-US"/>
        </w:rPr>
      </w:pPr>
      <w:r w:rsidRPr="00CE7394">
        <w:rPr>
          <w:rFonts w:ascii="Times New Roman" w:hAnsi="Times New Roman" w:cs="Times New Roman"/>
          <w:b/>
          <w:sz w:val="28"/>
          <w:szCs w:val="28"/>
          <w:u w:val="single"/>
          <w:lang w:val="en-US"/>
        </w:rPr>
        <w:t>£13 million fund to increase England's woodland</w:t>
      </w:r>
      <w:r>
        <w:rPr>
          <w:rFonts w:ascii="Times New Roman" w:hAnsi="Times New Roman" w:cs="Times New Roman"/>
          <w:b/>
          <w:sz w:val="28"/>
          <w:szCs w:val="28"/>
          <w:u w:val="single"/>
          <w:lang w:val="en-US"/>
        </w:rPr>
        <w:t>:</w:t>
      </w:r>
    </w:p>
    <w:p w:rsidR="00C26B89" w:rsidRDefault="00C26B89" w:rsidP="00F361DB">
      <w:pPr>
        <w:tabs>
          <w:tab w:val="left" w:pos="2535"/>
        </w:tabs>
        <w:spacing w:after="0" w:line="240" w:lineRule="auto"/>
        <w:jc w:val="both"/>
        <w:rPr>
          <w:rFonts w:ascii="Times New Roman" w:hAnsi="Times New Roman" w:cs="Times New Roman"/>
          <w:b/>
          <w:sz w:val="28"/>
          <w:szCs w:val="28"/>
          <w:u w:val="single"/>
          <w:lang w:val="en-US"/>
        </w:rPr>
      </w:pPr>
    </w:p>
    <w:p w:rsidR="00F361DB" w:rsidRDefault="00CE7394" w:rsidP="00F361DB">
      <w:pPr>
        <w:tabs>
          <w:tab w:val="left" w:pos="2535"/>
        </w:tabs>
        <w:spacing w:after="0" w:line="240" w:lineRule="auto"/>
        <w:jc w:val="both"/>
        <w:rPr>
          <w:rFonts w:ascii="Times New Roman" w:hAnsi="Times New Roman" w:cs="Times New Roman"/>
          <w:sz w:val="28"/>
          <w:szCs w:val="28"/>
          <w:lang w:val="en-US"/>
        </w:rPr>
      </w:pPr>
      <w:r w:rsidRPr="00CE7394">
        <w:rPr>
          <w:rFonts w:ascii="Times New Roman" w:hAnsi="Times New Roman" w:cs="Times New Roman"/>
          <w:sz w:val="28"/>
          <w:szCs w:val="28"/>
          <w:lang w:val="en-US"/>
        </w:rPr>
        <w:t xml:space="preserve">Forestry Minister </w:t>
      </w:r>
      <w:proofErr w:type="spellStart"/>
      <w:r w:rsidRPr="00CE7394">
        <w:rPr>
          <w:rFonts w:ascii="Times New Roman" w:hAnsi="Times New Roman" w:cs="Times New Roman"/>
          <w:sz w:val="28"/>
          <w:szCs w:val="28"/>
          <w:lang w:val="en-US"/>
        </w:rPr>
        <w:t>Thérèse</w:t>
      </w:r>
      <w:proofErr w:type="spellEnd"/>
      <w:r w:rsidRPr="00CE7394">
        <w:rPr>
          <w:rFonts w:ascii="Times New Roman" w:hAnsi="Times New Roman" w:cs="Times New Roman"/>
          <w:sz w:val="28"/>
          <w:szCs w:val="28"/>
          <w:lang w:val="en-US"/>
        </w:rPr>
        <w:t xml:space="preserve"> Coffey confirmed</w:t>
      </w:r>
      <w:r>
        <w:rPr>
          <w:rFonts w:ascii="Times New Roman" w:hAnsi="Times New Roman" w:cs="Times New Roman"/>
          <w:sz w:val="28"/>
          <w:szCs w:val="28"/>
          <w:lang w:val="en-US"/>
        </w:rPr>
        <w:t xml:space="preserve"> </w:t>
      </w:r>
      <w:r w:rsidRPr="00CE7394">
        <w:rPr>
          <w:rFonts w:ascii="Times New Roman" w:hAnsi="Times New Roman" w:cs="Times New Roman"/>
          <w:sz w:val="28"/>
          <w:szCs w:val="28"/>
          <w:lang w:val="en-US"/>
        </w:rPr>
        <w:t>£13 million fund to help landowners plant more trees to protect wildlife, boost the timber sector and reduce flood risk</w:t>
      </w:r>
      <w:r>
        <w:rPr>
          <w:rFonts w:ascii="Times New Roman" w:hAnsi="Times New Roman" w:cs="Times New Roman"/>
          <w:sz w:val="28"/>
          <w:szCs w:val="28"/>
          <w:lang w:val="en-US"/>
        </w:rPr>
        <w:t xml:space="preserve">. </w:t>
      </w:r>
    </w:p>
    <w:p w:rsidR="000E6937" w:rsidRDefault="000E6937" w:rsidP="00F361DB">
      <w:pPr>
        <w:tabs>
          <w:tab w:val="left" w:pos="2535"/>
        </w:tabs>
        <w:spacing w:after="0" w:line="240" w:lineRule="auto"/>
        <w:jc w:val="both"/>
        <w:rPr>
          <w:rFonts w:ascii="Times New Roman" w:hAnsi="Times New Roman" w:cs="Times New Roman"/>
          <w:sz w:val="28"/>
          <w:szCs w:val="28"/>
          <w:lang w:val="en-US"/>
        </w:rPr>
      </w:pPr>
    </w:p>
    <w:p w:rsidR="000E6937" w:rsidRDefault="000E6937" w:rsidP="00F361DB">
      <w:pPr>
        <w:tabs>
          <w:tab w:val="left" w:pos="2535"/>
        </w:tabs>
        <w:spacing w:after="0" w:line="240" w:lineRule="auto"/>
        <w:jc w:val="both"/>
        <w:rPr>
          <w:rFonts w:ascii="Times New Roman" w:hAnsi="Times New Roman" w:cs="Times New Roman"/>
          <w:b/>
          <w:color w:val="0B0C0C"/>
          <w:sz w:val="28"/>
          <w:szCs w:val="28"/>
          <w:u w:val="single"/>
          <w:shd w:val="clear" w:color="auto" w:fill="FFFFFF"/>
        </w:rPr>
      </w:pPr>
      <w:r w:rsidRPr="000E6937">
        <w:rPr>
          <w:rFonts w:ascii="Times New Roman" w:hAnsi="Times New Roman" w:cs="Times New Roman"/>
          <w:b/>
          <w:color w:val="0B0C0C"/>
          <w:sz w:val="28"/>
          <w:szCs w:val="28"/>
          <w:u w:val="single"/>
          <w:shd w:val="clear" w:color="auto" w:fill="FFFFFF"/>
        </w:rPr>
        <w:t>£86 million funding announced for new medicine and technology</w:t>
      </w:r>
      <w:r>
        <w:rPr>
          <w:rFonts w:ascii="Times New Roman" w:hAnsi="Times New Roman" w:cs="Times New Roman"/>
          <w:b/>
          <w:color w:val="0B0C0C"/>
          <w:sz w:val="28"/>
          <w:szCs w:val="28"/>
          <w:u w:val="single"/>
          <w:shd w:val="clear" w:color="auto" w:fill="FFFFFF"/>
        </w:rPr>
        <w:t>:</w:t>
      </w:r>
    </w:p>
    <w:p w:rsidR="00C26B89" w:rsidRDefault="00C26B89" w:rsidP="00F361DB">
      <w:pPr>
        <w:tabs>
          <w:tab w:val="left" w:pos="2535"/>
        </w:tabs>
        <w:spacing w:after="0" w:line="240" w:lineRule="auto"/>
        <w:jc w:val="both"/>
        <w:rPr>
          <w:rFonts w:ascii="Times New Roman" w:hAnsi="Times New Roman" w:cs="Times New Roman"/>
          <w:b/>
          <w:color w:val="0B0C0C"/>
          <w:sz w:val="28"/>
          <w:szCs w:val="28"/>
          <w:u w:val="single"/>
          <w:shd w:val="clear" w:color="auto" w:fill="FFFFFF"/>
        </w:rPr>
      </w:pPr>
    </w:p>
    <w:p w:rsidR="000E6937" w:rsidRPr="000E6937" w:rsidRDefault="000E6937" w:rsidP="000E6937">
      <w:pPr>
        <w:tabs>
          <w:tab w:val="left" w:pos="2535"/>
        </w:tabs>
        <w:spacing w:after="0" w:line="240" w:lineRule="auto"/>
        <w:jc w:val="both"/>
        <w:rPr>
          <w:rFonts w:ascii="Times New Roman" w:hAnsi="Times New Roman" w:cs="Times New Roman"/>
          <w:sz w:val="28"/>
          <w:szCs w:val="28"/>
          <w:lang w:val="en-US"/>
        </w:rPr>
      </w:pPr>
      <w:r w:rsidRPr="000E6937">
        <w:rPr>
          <w:rFonts w:ascii="Times New Roman" w:hAnsi="Times New Roman" w:cs="Times New Roman"/>
          <w:sz w:val="28"/>
          <w:szCs w:val="28"/>
          <w:lang w:val="en-US"/>
        </w:rPr>
        <w:t>The government has announced new funding of up to £86 million for UK firms to develop medical breakthroughs.</w:t>
      </w:r>
      <w:r>
        <w:rPr>
          <w:rFonts w:ascii="Times New Roman" w:hAnsi="Times New Roman" w:cs="Times New Roman"/>
          <w:sz w:val="28"/>
          <w:szCs w:val="28"/>
          <w:lang w:val="en-US"/>
        </w:rPr>
        <w:t xml:space="preserve"> </w:t>
      </w:r>
      <w:r w:rsidRPr="000E6937">
        <w:rPr>
          <w:rFonts w:ascii="Times New Roman" w:hAnsi="Times New Roman" w:cs="Times New Roman"/>
          <w:sz w:val="28"/>
          <w:szCs w:val="28"/>
          <w:lang w:val="en-US"/>
        </w:rPr>
        <w:t>The funding is split into 4 packages. These include:</w:t>
      </w:r>
    </w:p>
    <w:p w:rsidR="000E6937" w:rsidRPr="000E6937" w:rsidRDefault="000E6937" w:rsidP="000E6937">
      <w:pPr>
        <w:pStyle w:val="ListParagraph"/>
        <w:numPr>
          <w:ilvl w:val="0"/>
          <w:numId w:val="8"/>
        </w:numPr>
        <w:tabs>
          <w:tab w:val="left" w:pos="2535"/>
        </w:tabs>
        <w:spacing w:after="0" w:line="240" w:lineRule="auto"/>
        <w:jc w:val="both"/>
        <w:rPr>
          <w:rFonts w:ascii="Times New Roman" w:hAnsi="Times New Roman" w:cs="Times New Roman"/>
          <w:sz w:val="28"/>
          <w:szCs w:val="28"/>
          <w:lang w:val="en-US"/>
        </w:rPr>
      </w:pPr>
      <w:r w:rsidRPr="000E6937">
        <w:rPr>
          <w:rFonts w:ascii="Times New Roman" w:hAnsi="Times New Roman" w:cs="Times New Roman"/>
          <w:sz w:val="28"/>
          <w:szCs w:val="28"/>
          <w:lang w:val="en-US"/>
        </w:rPr>
        <w:t>£39 million of funding to the Academic Health Science Networks (ASHNs), enabling them to assess the benefits of new technologies and support NHS uptake of those that deliver real benefits to patients according to the local need</w:t>
      </w:r>
    </w:p>
    <w:p w:rsidR="000E6937" w:rsidRPr="000E6937" w:rsidRDefault="000E6937" w:rsidP="000E6937">
      <w:pPr>
        <w:pStyle w:val="ListParagraph"/>
        <w:numPr>
          <w:ilvl w:val="0"/>
          <w:numId w:val="8"/>
        </w:numPr>
        <w:tabs>
          <w:tab w:val="left" w:pos="2535"/>
        </w:tabs>
        <w:spacing w:after="0" w:line="240" w:lineRule="auto"/>
        <w:jc w:val="both"/>
        <w:rPr>
          <w:rFonts w:ascii="Times New Roman" w:hAnsi="Times New Roman" w:cs="Times New Roman"/>
          <w:sz w:val="28"/>
          <w:szCs w:val="28"/>
          <w:lang w:val="en-US"/>
        </w:rPr>
      </w:pPr>
      <w:r w:rsidRPr="000E6937">
        <w:rPr>
          <w:rFonts w:ascii="Times New Roman" w:hAnsi="Times New Roman" w:cs="Times New Roman"/>
          <w:sz w:val="28"/>
          <w:szCs w:val="28"/>
          <w:lang w:val="en-US"/>
        </w:rPr>
        <w:lastRenderedPageBreak/>
        <w:t>£35 million Digital Health Technology Catalyst for innovators – this will match-fund the development of digital technologies for use by patients and the NHS</w:t>
      </w:r>
    </w:p>
    <w:p w:rsidR="000E6937" w:rsidRPr="000E6937" w:rsidRDefault="000E6937" w:rsidP="000E6937">
      <w:pPr>
        <w:pStyle w:val="ListParagraph"/>
        <w:numPr>
          <w:ilvl w:val="0"/>
          <w:numId w:val="8"/>
        </w:numPr>
        <w:tabs>
          <w:tab w:val="left" w:pos="2535"/>
        </w:tabs>
        <w:spacing w:after="0" w:line="240" w:lineRule="auto"/>
        <w:jc w:val="both"/>
        <w:rPr>
          <w:rFonts w:ascii="Times New Roman" w:hAnsi="Times New Roman" w:cs="Times New Roman"/>
          <w:sz w:val="28"/>
          <w:szCs w:val="28"/>
          <w:lang w:val="en-US"/>
        </w:rPr>
      </w:pPr>
      <w:r w:rsidRPr="000E6937">
        <w:rPr>
          <w:rFonts w:ascii="Times New Roman" w:hAnsi="Times New Roman" w:cs="Times New Roman"/>
          <w:sz w:val="28"/>
          <w:szCs w:val="28"/>
          <w:lang w:val="en-US"/>
        </w:rPr>
        <w:t>£6 million over the next 3 years to help SMEs with i</w:t>
      </w:r>
      <w:r>
        <w:rPr>
          <w:rFonts w:ascii="Times New Roman" w:hAnsi="Times New Roman" w:cs="Times New Roman"/>
          <w:sz w:val="28"/>
          <w:szCs w:val="28"/>
          <w:lang w:val="en-US"/>
        </w:rPr>
        <w:t>nnovative medicines and devices. B</w:t>
      </w:r>
      <w:r w:rsidRPr="000E6937">
        <w:rPr>
          <w:rFonts w:ascii="Times New Roman" w:hAnsi="Times New Roman" w:cs="Times New Roman"/>
          <w:sz w:val="28"/>
          <w:szCs w:val="28"/>
          <w:lang w:val="en-US"/>
        </w:rPr>
        <w:t>uilding on existing opportunities such as the Early Access to Medicine Scheme (EAMS)</w:t>
      </w:r>
    </w:p>
    <w:p w:rsidR="000E6937" w:rsidRDefault="000E6937" w:rsidP="000E6937">
      <w:pPr>
        <w:pStyle w:val="ListParagraph"/>
        <w:numPr>
          <w:ilvl w:val="0"/>
          <w:numId w:val="8"/>
        </w:numPr>
        <w:tabs>
          <w:tab w:val="left" w:pos="2535"/>
        </w:tabs>
        <w:spacing w:after="0" w:line="240" w:lineRule="auto"/>
        <w:jc w:val="both"/>
        <w:rPr>
          <w:rFonts w:ascii="Times New Roman" w:hAnsi="Times New Roman" w:cs="Times New Roman"/>
          <w:sz w:val="28"/>
          <w:szCs w:val="28"/>
          <w:lang w:val="en-US"/>
        </w:rPr>
      </w:pPr>
      <w:r w:rsidRPr="000E6937">
        <w:rPr>
          <w:rFonts w:ascii="Times New Roman" w:hAnsi="Times New Roman" w:cs="Times New Roman"/>
          <w:sz w:val="28"/>
          <w:szCs w:val="28"/>
          <w:lang w:val="en-US"/>
        </w:rPr>
        <w:t xml:space="preserve">£6 million Pathway Transformation Fund, which will help NHS </w:t>
      </w:r>
      <w:proofErr w:type="spellStart"/>
      <w:r w:rsidRPr="000E6937">
        <w:rPr>
          <w:rFonts w:ascii="Times New Roman" w:hAnsi="Times New Roman" w:cs="Times New Roman"/>
          <w:sz w:val="28"/>
          <w:szCs w:val="28"/>
          <w:lang w:val="en-US"/>
        </w:rPr>
        <w:t>organisations</w:t>
      </w:r>
      <w:proofErr w:type="spellEnd"/>
      <w:r w:rsidRPr="000E6937">
        <w:rPr>
          <w:rFonts w:ascii="Times New Roman" w:hAnsi="Times New Roman" w:cs="Times New Roman"/>
          <w:sz w:val="28"/>
          <w:szCs w:val="28"/>
          <w:lang w:val="en-US"/>
        </w:rPr>
        <w:t xml:space="preserve"> integrate new technologies into everyday practices - this will help overcome more practical obstacles such as training staff on how to use new equipment</w:t>
      </w:r>
    </w:p>
    <w:p w:rsidR="00FE36F1" w:rsidRDefault="00FE36F1" w:rsidP="00FE36F1">
      <w:pPr>
        <w:pStyle w:val="ListParagraph"/>
        <w:tabs>
          <w:tab w:val="left" w:pos="2535"/>
        </w:tabs>
        <w:spacing w:after="0" w:line="240" w:lineRule="auto"/>
        <w:jc w:val="both"/>
        <w:rPr>
          <w:rFonts w:ascii="Times New Roman" w:hAnsi="Times New Roman" w:cs="Times New Roman"/>
          <w:sz w:val="28"/>
          <w:szCs w:val="28"/>
          <w:lang w:val="en-US"/>
        </w:rPr>
      </w:pPr>
    </w:p>
    <w:p w:rsidR="00FE36F1" w:rsidRDefault="00FE36F1" w:rsidP="00FE36F1">
      <w:pPr>
        <w:tabs>
          <w:tab w:val="left" w:pos="2535"/>
        </w:tabs>
        <w:spacing w:after="0" w:line="240" w:lineRule="auto"/>
        <w:jc w:val="both"/>
        <w:rPr>
          <w:rFonts w:ascii="Times New Roman" w:hAnsi="Times New Roman" w:cs="Times New Roman"/>
          <w:b/>
          <w:sz w:val="28"/>
          <w:szCs w:val="28"/>
          <w:u w:val="single"/>
          <w:lang w:val="en-US"/>
        </w:rPr>
      </w:pPr>
      <w:r w:rsidRPr="00FE36F1">
        <w:rPr>
          <w:rFonts w:ascii="Times New Roman" w:hAnsi="Times New Roman" w:cs="Times New Roman"/>
          <w:b/>
          <w:sz w:val="28"/>
          <w:szCs w:val="28"/>
          <w:u w:val="single"/>
          <w:lang w:val="en-US"/>
        </w:rPr>
        <w:t>£100 million Rutherford Fund to attract best researchers to the UK</w:t>
      </w:r>
      <w:r>
        <w:rPr>
          <w:rFonts w:ascii="Times New Roman" w:hAnsi="Times New Roman" w:cs="Times New Roman"/>
          <w:b/>
          <w:sz w:val="28"/>
          <w:szCs w:val="28"/>
          <w:u w:val="single"/>
          <w:lang w:val="en-US"/>
        </w:rPr>
        <w:t>:</w:t>
      </w:r>
    </w:p>
    <w:p w:rsidR="00C26B89" w:rsidRDefault="00C26B89" w:rsidP="00FE36F1">
      <w:pPr>
        <w:tabs>
          <w:tab w:val="left" w:pos="2535"/>
        </w:tabs>
        <w:spacing w:after="0" w:line="240" w:lineRule="auto"/>
        <w:jc w:val="both"/>
        <w:rPr>
          <w:rFonts w:ascii="Times New Roman" w:hAnsi="Times New Roman" w:cs="Times New Roman"/>
          <w:b/>
          <w:sz w:val="28"/>
          <w:szCs w:val="28"/>
          <w:u w:val="single"/>
          <w:lang w:val="en-US"/>
        </w:rPr>
      </w:pPr>
    </w:p>
    <w:p w:rsidR="00FE36F1" w:rsidRDefault="00FE36F1" w:rsidP="00FE36F1">
      <w:pPr>
        <w:tabs>
          <w:tab w:val="left" w:pos="2535"/>
        </w:tabs>
        <w:spacing w:after="0" w:line="240" w:lineRule="auto"/>
        <w:jc w:val="both"/>
        <w:rPr>
          <w:rFonts w:ascii="Times New Roman" w:hAnsi="Times New Roman" w:cs="Times New Roman"/>
          <w:sz w:val="28"/>
          <w:szCs w:val="28"/>
          <w:lang w:val="en-US"/>
        </w:rPr>
      </w:pPr>
      <w:r w:rsidRPr="00FE36F1">
        <w:rPr>
          <w:rFonts w:ascii="Times New Roman" w:hAnsi="Times New Roman" w:cs="Times New Roman"/>
          <w:sz w:val="28"/>
          <w:szCs w:val="28"/>
          <w:lang w:val="en-US"/>
        </w:rPr>
        <w:t>Universities and Science Minister Jo J</w:t>
      </w:r>
      <w:r w:rsidR="00C26B89">
        <w:rPr>
          <w:rFonts w:ascii="Times New Roman" w:hAnsi="Times New Roman" w:cs="Times New Roman"/>
          <w:sz w:val="28"/>
          <w:szCs w:val="28"/>
          <w:lang w:val="en-US"/>
        </w:rPr>
        <w:t xml:space="preserve">ohnson </w:t>
      </w:r>
      <w:r w:rsidR="00493465">
        <w:rPr>
          <w:rFonts w:ascii="Times New Roman" w:hAnsi="Times New Roman" w:cs="Times New Roman"/>
          <w:sz w:val="28"/>
          <w:szCs w:val="28"/>
          <w:lang w:val="en-US"/>
        </w:rPr>
        <w:t xml:space="preserve">confirmed </w:t>
      </w:r>
      <w:proofErr w:type="gramStart"/>
      <w:r w:rsidR="00C26B89">
        <w:rPr>
          <w:rFonts w:ascii="Times New Roman" w:hAnsi="Times New Roman" w:cs="Times New Roman"/>
          <w:sz w:val="28"/>
          <w:szCs w:val="28"/>
          <w:lang w:val="en-US"/>
        </w:rPr>
        <w:t>governments</w:t>
      </w:r>
      <w:proofErr w:type="gramEnd"/>
      <w:r w:rsidR="00C26B89">
        <w:rPr>
          <w:rFonts w:ascii="Times New Roman" w:hAnsi="Times New Roman" w:cs="Times New Roman"/>
          <w:sz w:val="28"/>
          <w:szCs w:val="28"/>
          <w:lang w:val="en-US"/>
        </w:rPr>
        <w:t xml:space="preserve"> investment of </w:t>
      </w:r>
      <w:r w:rsidRPr="00FE36F1">
        <w:rPr>
          <w:rFonts w:ascii="Times New Roman" w:hAnsi="Times New Roman" w:cs="Times New Roman"/>
          <w:sz w:val="28"/>
          <w:szCs w:val="28"/>
          <w:lang w:val="en-US"/>
        </w:rPr>
        <w:t>£100 million to attract highly skilled researchers to the UK through its new Ernest Rutherford Fund.</w:t>
      </w:r>
      <w:r>
        <w:rPr>
          <w:rFonts w:ascii="Times New Roman" w:hAnsi="Times New Roman" w:cs="Times New Roman"/>
          <w:sz w:val="28"/>
          <w:szCs w:val="28"/>
          <w:lang w:val="en-US"/>
        </w:rPr>
        <w:t xml:space="preserve"> The </w:t>
      </w:r>
      <w:r w:rsidRPr="00FE36F1">
        <w:rPr>
          <w:rFonts w:ascii="Times New Roman" w:hAnsi="Times New Roman" w:cs="Times New Roman"/>
          <w:sz w:val="28"/>
          <w:szCs w:val="28"/>
          <w:lang w:val="en-US"/>
        </w:rPr>
        <w:t>Fund will provide fellowships for early-career and senior researchers, from the developed world and from emerging research powerhouses such as India, China, Brazil and Mexico, helping to maintain the UK’s position as a world-leader in science and research.</w:t>
      </w:r>
      <w:r>
        <w:rPr>
          <w:rFonts w:ascii="Times New Roman" w:hAnsi="Times New Roman" w:cs="Times New Roman"/>
          <w:sz w:val="28"/>
          <w:szCs w:val="28"/>
          <w:lang w:val="en-US"/>
        </w:rPr>
        <w:t xml:space="preserve"> </w:t>
      </w:r>
      <w:r w:rsidR="00C26B89">
        <w:rPr>
          <w:rFonts w:ascii="Times New Roman" w:hAnsi="Times New Roman" w:cs="Times New Roman"/>
          <w:sz w:val="28"/>
          <w:szCs w:val="28"/>
          <w:lang w:val="en-US"/>
        </w:rPr>
        <w:t>At</w:t>
      </w:r>
      <w:r w:rsidR="00C26B89" w:rsidRPr="00C26B89">
        <w:rPr>
          <w:rFonts w:ascii="Times New Roman" w:hAnsi="Times New Roman" w:cs="Times New Roman"/>
          <w:sz w:val="28"/>
          <w:szCs w:val="28"/>
          <w:lang w:val="en-US"/>
        </w:rPr>
        <w:t xml:space="preserve"> 2016 Autumn Statement, the government announced a significant increase in public research and development spending, totaling £4.7 billion. This will provide an additional £2 billion a year by 2020 to 2021 – an increase of around 20% to total government spending, The fund under the lead</w:t>
      </w:r>
      <w:r w:rsidR="00C26B89">
        <w:rPr>
          <w:rFonts w:ascii="Times New Roman" w:hAnsi="Times New Roman" w:cs="Times New Roman"/>
          <w:sz w:val="28"/>
          <w:szCs w:val="28"/>
          <w:lang w:val="en-US"/>
        </w:rPr>
        <w:t>ership</w:t>
      </w:r>
      <w:r w:rsidR="00C26B89" w:rsidRPr="00C26B89">
        <w:rPr>
          <w:rFonts w:ascii="Times New Roman" w:hAnsi="Times New Roman" w:cs="Times New Roman"/>
          <w:sz w:val="28"/>
          <w:szCs w:val="28"/>
          <w:lang w:val="en-US"/>
        </w:rPr>
        <w:t xml:space="preserve"> </w:t>
      </w:r>
      <w:r w:rsidR="00C26B89">
        <w:rPr>
          <w:rFonts w:ascii="Times New Roman" w:hAnsi="Times New Roman" w:cs="Times New Roman"/>
          <w:sz w:val="28"/>
          <w:szCs w:val="28"/>
          <w:lang w:val="en-US"/>
        </w:rPr>
        <w:t xml:space="preserve">of </w:t>
      </w:r>
      <w:r w:rsidR="00C26B89" w:rsidRPr="00C26B89">
        <w:rPr>
          <w:rFonts w:ascii="Times New Roman" w:hAnsi="Times New Roman" w:cs="Times New Roman"/>
          <w:sz w:val="28"/>
          <w:szCs w:val="28"/>
          <w:lang w:val="en-US"/>
        </w:rPr>
        <w:t xml:space="preserve">Chief Executive Sir Mark </w:t>
      </w:r>
      <w:proofErr w:type="spellStart"/>
      <w:r w:rsidR="00C26B89" w:rsidRPr="00C26B89">
        <w:rPr>
          <w:rFonts w:ascii="Times New Roman" w:hAnsi="Times New Roman" w:cs="Times New Roman"/>
          <w:sz w:val="28"/>
          <w:szCs w:val="28"/>
          <w:lang w:val="en-US"/>
        </w:rPr>
        <w:t>Walport</w:t>
      </w:r>
      <w:proofErr w:type="spellEnd"/>
      <w:r w:rsidR="00C26B89" w:rsidRPr="00C26B89">
        <w:rPr>
          <w:rFonts w:ascii="Times New Roman" w:hAnsi="Times New Roman" w:cs="Times New Roman"/>
          <w:sz w:val="28"/>
          <w:szCs w:val="28"/>
          <w:lang w:val="en-US"/>
        </w:rPr>
        <w:t>, will play a key role in strengthening the UK’s competitiveness through the Industrial Strategy</w:t>
      </w:r>
      <w:r w:rsidR="00C26B89">
        <w:rPr>
          <w:rFonts w:ascii="Times New Roman" w:hAnsi="Times New Roman" w:cs="Times New Roman"/>
          <w:sz w:val="28"/>
          <w:szCs w:val="28"/>
          <w:lang w:val="en-US"/>
        </w:rPr>
        <w:t xml:space="preserve"> and will be </w:t>
      </w:r>
      <w:r w:rsidR="00C26B89" w:rsidRPr="00C26B89">
        <w:rPr>
          <w:rFonts w:ascii="Times New Roman" w:hAnsi="Times New Roman" w:cs="Times New Roman"/>
          <w:sz w:val="28"/>
          <w:szCs w:val="28"/>
          <w:lang w:val="en-US"/>
        </w:rPr>
        <w:t>administered by Innovate UK and the Research Councils until the new body UK Research and Investment (UKRI) is formed in 2018..</w:t>
      </w:r>
    </w:p>
    <w:p w:rsidR="00FE36F1" w:rsidRPr="00FE36F1" w:rsidRDefault="00FE36F1" w:rsidP="00FE36F1">
      <w:pPr>
        <w:tabs>
          <w:tab w:val="left" w:pos="2535"/>
        </w:tabs>
        <w:spacing w:after="0" w:line="240" w:lineRule="auto"/>
        <w:jc w:val="both"/>
        <w:rPr>
          <w:rFonts w:ascii="Times New Roman" w:hAnsi="Times New Roman" w:cs="Times New Roman"/>
          <w:b/>
          <w:sz w:val="28"/>
          <w:szCs w:val="28"/>
          <w:u w:val="single"/>
          <w:lang w:val="en-US"/>
        </w:rPr>
      </w:pPr>
    </w:p>
    <w:p w:rsidR="00817E15" w:rsidRPr="00EA3EF5" w:rsidRDefault="00F361DB" w:rsidP="00F361DB">
      <w:pPr>
        <w:tabs>
          <w:tab w:val="left" w:pos="2535"/>
        </w:tabs>
        <w:spacing w:after="0" w:line="240" w:lineRule="auto"/>
        <w:jc w:val="both"/>
        <w:rPr>
          <w:rFonts w:ascii="Times New Roman" w:hAnsi="Times New Roman" w:cs="Times New Roman"/>
          <w:b/>
          <w:sz w:val="28"/>
          <w:szCs w:val="28"/>
          <w:u w:val="single"/>
          <w:lang w:val="en-US"/>
        </w:rPr>
      </w:pPr>
      <w:r>
        <w:rPr>
          <w:rFonts w:ascii="Times New Roman" w:hAnsi="Times New Roman" w:cs="Times New Roman"/>
          <w:sz w:val="28"/>
          <w:szCs w:val="28"/>
          <w:lang w:val="en-US"/>
        </w:rPr>
        <w:tab/>
      </w:r>
      <w:r w:rsidR="00817E15" w:rsidRPr="00EA3EF5">
        <w:rPr>
          <w:rFonts w:ascii="Times New Roman" w:hAnsi="Times New Roman" w:cs="Times New Roman"/>
          <w:b/>
          <w:sz w:val="28"/>
          <w:szCs w:val="28"/>
          <w:u w:val="single"/>
          <w:lang w:val="en-US"/>
        </w:rPr>
        <w:t xml:space="preserve">UK-World Trade Review (in £million) </w:t>
      </w:r>
    </w:p>
    <w:p w:rsidR="00817E15" w:rsidRPr="00EA3EF5" w:rsidRDefault="00817E15" w:rsidP="00817E15">
      <w:pPr>
        <w:tabs>
          <w:tab w:val="left" w:pos="2535"/>
        </w:tabs>
        <w:spacing w:after="0" w:line="240" w:lineRule="auto"/>
        <w:jc w:val="center"/>
        <w:rPr>
          <w:rFonts w:ascii="Times New Roman" w:hAnsi="Times New Roman" w:cs="Times New Roman"/>
          <w:b/>
          <w:sz w:val="28"/>
          <w:szCs w:val="28"/>
          <w:u w:val="single"/>
          <w:lang w:val="en-US"/>
        </w:rPr>
      </w:pPr>
    </w:p>
    <w:tbl>
      <w:tblPr>
        <w:tblW w:w="9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1"/>
        <w:gridCol w:w="1085"/>
        <w:gridCol w:w="1148"/>
        <w:gridCol w:w="1137"/>
        <w:gridCol w:w="1326"/>
        <w:gridCol w:w="1074"/>
        <w:gridCol w:w="1422"/>
        <w:gridCol w:w="1154"/>
      </w:tblGrid>
      <w:tr w:rsidR="00817E15" w:rsidRPr="00EA3EF5" w:rsidTr="00050290">
        <w:trPr>
          <w:cantSplit/>
          <w:trHeight w:val="1997"/>
          <w:jc w:val="center"/>
        </w:trPr>
        <w:tc>
          <w:tcPr>
            <w:tcW w:w="1251" w:type="dxa"/>
            <w:tcBorders>
              <w:top w:val="single" w:sz="4" w:space="0" w:color="auto"/>
              <w:left w:val="single" w:sz="4" w:space="0" w:color="auto"/>
              <w:bottom w:val="single" w:sz="4" w:space="0" w:color="auto"/>
              <w:right w:val="single" w:sz="4" w:space="0" w:color="auto"/>
            </w:tcBorders>
            <w:vAlign w:val="center"/>
            <w:hideMark/>
          </w:tcPr>
          <w:p w:rsidR="00817E15" w:rsidRPr="00EA3EF5" w:rsidRDefault="00817E15" w:rsidP="00050290">
            <w:pPr>
              <w:jc w:val="center"/>
              <w:rPr>
                <w:rFonts w:ascii="Times New Roman" w:hAnsi="Times New Roman" w:cs="Times New Roman"/>
                <w:sz w:val="28"/>
                <w:szCs w:val="28"/>
              </w:rPr>
            </w:pPr>
            <w:r w:rsidRPr="00EA3EF5">
              <w:rPr>
                <w:rFonts w:ascii="Times New Roman" w:hAnsi="Times New Roman" w:cs="Times New Roman"/>
                <w:sz w:val="28"/>
                <w:szCs w:val="28"/>
              </w:rPr>
              <w:t>Year</w:t>
            </w:r>
          </w:p>
        </w:tc>
        <w:tc>
          <w:tcPr>
            <w:tcW w:w="1085" w:type="dxa"/>
            <w:tcBorders>
              <w:top w:val="single" w:sz="4" w:space="0" w:color="auto"/>
              <w:left w:val="single" w:sz="4" w:space="0" w:color="auto"/>
              <w:bottom w:val="single" w:sz="4" w:space="0" w:color="auto"/>
              <w:right w:val="single" w:sz="4" w:space="0" w:color="auto"/>
            </w:tcBorders>
            <w:vAlign w:val="center"/>
            <w:hideMark/>
          </w:tcPr>
          <w:p w:rsidR="00817E15" w:rsidRPr="00EA3EF5" w:rsidRDefault="00817E15" w:rsidP="00050290">
            <w:pPr>
              <w:jc w:val="center"/>
              <w:rPr>
                <w:rFonts w:ascii="Times New Roman" w:hAnsi="Times New Roman" w:cs="Times New Roman"/>
                <w:sz w:val="28"/>
                <w:szCs w:val="28"/>
              </w:rPr>
            </w:pPr>
            <w:r>
              <w:rPr>
                <w:rFonts w:ascii="Times New Roman" w:hAnsi="Times New Roman" w:cs="Times New Roman"/>
                <w:sz w:val="28"/>
                <w:szCs w:val="28"/>
              </w:rPr>
              <w:t>UK Export</w:t>
            </w:r>
            <w:r w:rsidRPr="00EA3EF5">
              <w:rPr>
                <w:rFonts w:ascii="Times New Roman" w:hAnsi="Times New Roman" w:cs="Times New Roman"/>
                <w:sz w:val="28"/>
                <w:szCs w:val="28"/>
              </w:rPr>
              <w:t xml:space="preserve"> to the rest of the world</w:t>
            </w:r>
          </w:p>
        </w:tc>
        <w:tc>
          <w:tcPr>
            <w:tcW w:w="1148" w:type="dxa"/>
            <w:tcBorders>
              <w:top w:val="single" w:sz="4" w:space="0" w:color="auto"/>
              <w:left w:val="single" w:sz="4" w:space="0" w:color="auto"/>
              <w:bottom w:val="single" w:sz="4" w:space="0" w:color="auto"/>
              <w:right w:val="single" w:sz="4" w:space="0" w:color="auto"/>
            </w:tcBorders>
            <w:vAlign w:val="center"/>
            <w:hideMark/>
          </w:tcPr>
          <w:p w:rsidR="00817E15" w:rsidRPr="00EA3EF5" w:rsidRDefault="00817E15" w:rsidP="00050290">
            <w:pPr>
              <w:jc w:val="center"/>
              <w:rPr>
                <w:rFonts w:ascii="Times New Roman" w:hAnsi="Times New Roman" w:cs="Times New Roman"/>
                <w:iCs/>
                <w:sz w:val="28"/>
                <w:szCs w:val="28"/>
              </w:rPr>
            </w:pPr>
            <w:r w:rsidRPr="00EA3EF5">
              <w:rPr>
                <w:rFonts w:ascii="Times New Roman" w:hAnsi="Times New Roman" w:cs="Times New Roman"/>
                <w:iCs/>
                <w:sz w:val="28"/>
                <w:szCs w:val="28"/>
              </w:rPr>
              <w:t xml:space="preserve">% change </w:t>
            </w:r>
          </w:p>
        </w:tc>
        <w:tc>
          <w:tcPr>
            <w:tcW w:w="1137" w:type="dxa"/>
            <w:tcBorders>
              <w:top w:val="single" w:sz="4" w:space="0" w:color="auto"/>
              <w:left w:val="single" w:sz="4" w:space="0" w:color="auto"/>
              <w:bottom w:val="single" w:sz="4" w:space="0" w:color="auto"/>
              <w:right w:val="single" w:sz="4" w:space="0" w:color="auto"/>
            </w:tcBorders>
            <w:vAlign w:val="center"/>
            <w:hideMark/>
          </w:tcPr>
          <w:p w:rsidR="00817E15" w:rsidRPr="00EA3EF5" w:rsidRDefault="00817E15" w:rsidP="00050290">
            <w:pPr>
              <w:jc w:val="center"/>
              <w:rPr>
                <w:rFonts w:ascii="Times New Roman" w:hAnsi="Times New Roman" w:cs="Times New Roman"/>
                <w:sz w:val="28"/>
                <w:szCs w:val="28"/>
              </w:rPr>
            </w:pPr>
            <w:r w:rsidRPr="00EA3EF5">
              <w:rPr>
                <w:rFonts w:ascii="Times New Roman" w:hAnsi="Times New Roman" w:cs="Times New Roman"/>
                <w:sz w:val="28"/>
                <w:szCs w:val="28"/>
              </w:rPr>
              <w:t>UK Imports from the rest of the world</w:t>
            </w:r>
          </w:p>
        </w:tc>
        <w:tc>
          <w:tcPr>
            <w:tcW w:w="1326" w:type="dxa"/>
            <w:tcBorders>
              <w:top w:val="single" w:sz="4" w:space="0" w:color="auto"/>
              <w:left w:val="single" w:sz="4" w:space="0" w:color="auto"/>
              <w:bottom w:val="single" w:sz="4" w:space="0" w:color="auto"/>
              <w:right w:val="single" w:sz="4" w:space="0" w:color="auto"/>
            </w:tcBorders>
            <w:vAlign w:val="center"/>
            <w:hideMark/>
          </w:tcPr>
          <w:p w:rsidR="00817E15" w:rsidRPr="00EA3EF5" w:rsidRDefault="00817E15" w:rsidP="00050290">
            <w:pPr>
              <w:jc w:val="center"/>
              <w:rPr>
                <w:rFonts w:ascii="Times New Roman" w:hAnsi="Times New Roman" w:cs="Times New Roman"/>
                <w:iCs/>
                <w:sz w:val="28"/>
                <w:szCs w:val="28"/>
              </w:rPr>
            </w:pPr>
            <w:r w:rsidRPr="00EA3EF5">
              <w:rPr>
                <w:rFonts w:ascii="Times New Roman" w:hAnsi="Times New Roman" w:cs="Times New Roman"/>
                <w:iCs/>
                <w:sz w:val="28"/>
                <w:szCs w:val="28"/>
              </w:rPr>
              <w:t xml:space="preserve">% change </w:t>
            </w:r>
          </w:p>
        </w:tc>
        <w:tc>
          <w:tcPr>
            <w:tcW w:w="1074" w:type="dxa"/>
            <w:tcBorders>
              <w:top w:val="single" w:sz="4" w:space="0" w:color="auto"/>
              <w:left w:val="single" w:sz="4" w:space="0" w:color="auto"/>
              <w:bottom w:val="single" w:sz="4" w:space="0" w:color="auto"/>
              <w:right w:val="single" w:sz="4" w:space="0" w:color="auto"/>
            </w:tcBorders>
            <w:vAlign w:val="center"/>
            <w:hideMark/>
          </w:tcPr>
          <w:p w:rsidR="00817E15" w:rsidRPr="00EA3EF5" w:rsidRDefault="00817E15" w:rsidP="00050290">
            <w:pPr>
              <w:jc w:val="center"/>
              <w:rPr>
                <w:rFonts w:ascii="Times New Roman" w:hAnsi="Times New Roman" w:cs="Times New Roman"/>
                <w:sz w:val="28"/>
                <w:szCs w:val="28"/>
              </w:rPr>
            </w:pPr>
            <w:r w:rsidRPr="00EA3EF5">
              <w:rPr>
                <w:rFonts w:ascii="Times New Roman" w:hAnsi="Times New Roman" w:cs="Times New Roman"/>
                <w:sz w:val="28"/>
                <w:szCs w:val="28"/>
              </w:rPr>
              <w:t>Total</w:t>
            </w:r>
          </w:p>
        </w:tc>
        <w:tc>
          <w:tcPr>
            <w:tcW w:w="1422" w:type="dxa"/>
            <w:tcBorders>
              <w:top w:val="single" w:sz="4" w:space="0" w:color="auto"/>
              <w:left w:val="single" w:sz="4" w:space="0" w:color="auto"/>
              <w:bottom w:val="single" w:sz="4" w:space="0" w:color="auto"/>
              <w:right w:val="single" w:sz="4" w:space="0" w:color="auto"/>
            </w:tcBorders>
            <w:vAlign w:val="center"/>
            <w:hideMark/>
          </w:tcPr>
          <w:p w:rsidR="00817E15" w:rsidRPr="00EA3EF5" w:rsidRDefault="00817E15" w:rsidP="00050290">
            <w:pPr>
              <w:jc w:val="center"/>
              <w:rPr>
                <w:rFonts w:ascii="Times New Roman" w:hAnsi="Times New Roman" w:cs="Times New Roman"/>
                <w:iCs/>
                <w:sz w:val="28"/>
                <w:szCs w:val="28"/>
              </w:rPr>
            </w:pPr>
            <w:r w:rsidRPr="00EA3EF5">
              <w:rPr>
                <w:rFonts w:ascii="Times New Roman" w:hAnsi="Times New Roman" w:cs="Times New Roman"/>
                <w:iCs/>
                <w:sz w:val="28"/>
                <w:szCs w:val="28"/>
              </w:rPr>
              <w:t xml:space="preserve">% change </w:t>
            </w:r>
          </w:p>
        </w:tc>
        <w:tc>
          <w:tcPr>
            <w:tcW w:w="1154" w:type="dxa"/>
            <w:tcBorders>
              <w:top w:val="single" w:sz="4" w:space="0" w:color="auto"/>
              <w:left w:val="single" w:sz="4" w:space="0" w:color="auto"/>
              <w:bottom w:val="single" w:sz="4" w:space="0" w:color="auto"/>
              <w:right w:val="single" w:sz="4" w:space="0" w:color="auto"/>
            </w:tcBorders>
          </w:tcPr>
          <w:p w:rsidR="00817E15" w:rsidRPr="00EA3EF5" w:rsidRDefault="00817E15" w:rsidP="00050290">
            <w:pPr>
              <w:jc w:val="center"/>
              <w:rPr>
                <w:rFonts w:ascii="Times New Roman" w:hAnsi="Times New Roman" w:cs="Times New Roman"/>
                <w:iCs/>
                <w:sz w:val="28"/>
                <w:szCs w:val="28"/>
              </w:rPr>
            </w:pPr>
          </w:p>
          <w:p w:rsidR="00817E15" w:rsidRPr="00EA3EF5" w:rsidRDefault="00817E15" w:rsidP="00050290">
            <w:pPr>
              <w:jc w:val="center"/>
              <w:rPr>
                <w:rFonts w:ascii="Times New Roman" w:hAnsi="Times New Roman" w:cs="Times New Roman"/>
                <w:iCs/>
                <w:sz w:val="28"/>
                <w:szCs w:val="28"/>
              </w:rPr>
            </w:pPr>
            <w:r w:rsidRPr="00EA3EF5">
              <w:rPr>
                <w:rFonts w:ascii="Times New Roman" w:hAnsi="Times New Roman" w:cs="Times New Roman"/>
                <w:iCs/>
                <w:sz w:val="28"/>
                <w:szCs w:val="28"/>
              </w:rPr>
              <w:t>UK’s Balance of Trade</w:t>
            </w:r>
          </w:p>
        </w:tc>
      </w:tr>
      <w:tr w:rsidR="00817E15" w:rsidRPr="00EA3EF5" w:rsidTr="00050290">
        <w:trPr>
          <w:cantSplit/>
          <w:trHeight w:val="333"/>
          <w:jc w:val="center"/>
        </w:trPr>
        <w:tc>
          <w:tcPr>
            <w:tcW w:w="1251" w:type="dxa"/>
            <w:tcBorders>
              <w:top w:val="single" w:sz="4" w:space="0" w:color="auto"/>
              <w:left w:val="single" w:sz="4" w:space="0" w:color="auto"/>
              <w:bottom w:val="single" w:sz="4" w:space="0" w:color="auto"/>
              <w:right w:val="single" w:sz="4" w:space="0" w:color="auto"/>
            </w:tcBorders>
            <w:vAlign w:val="center"/>
          </w:tcPr>
          <w:p w:rsidR="00817E15" w:rsidRPr="0022503E" w:rsidRDefault="00817E15" w:rsidP="00050290">
            <w:pPr>
              <w:jc w:val="center"/>
              <w:rPr>
                <w:rFonts w:ascii="Times New Roman" w:hAnsi="Times New Roman" w:cs="Times New Roman"/>
                <w:bCs/>
                <w:sz w:val="24"/>
                <w:szCs w:val="24"/>
              </w:rPr>
            </w:pPr>
            <w:r w:rsidRPr="0022503E">
              <w:rPr>
                <w:rFonts w:ascii="Times New Roman" w:hAnsi="Times New Roman" w:cs="Times New Roman"/>
                <w:bCs/>
                <w:sz w:val="24"/>
                <w:szCs w:val="24"/>
              </w:rPr>
              <w:t>2015</w:t>
            </w:r>
          </w:p>
        </w:tc>
        <w:tc>
          <w:tcPr>
            <w:tcW w:w="1085" w:type="dxa"/>
            <w:tcBorders>
              <w:top w:val="single" w:sz="4" w:space="0" w:color="auto"/>
              <w:left w:val="single" w:sz="4" w:space="0" w:color="auto"/>
              <w:bottom w:val="single" w:sz="4" w:space="0" w:color="auto"/>
              <w:right w:val="single" w:sz="4" w:space="0" w:color="auto"/>
            </w:tcBorders>
            <w:vAlign w:val="center"/>
          </w:tcPr>
          <w:p w:rsidR="00817E15" w:rsidRPr="0022503E" w:rsidRDefault="00817E15" w:rsidP="00050290">
            <w:pPr>
              <w:jc w:val="center"/>
              <w:rPr>
                <w:rFonts w:ascii="Times New Roman" w:hAnsi="Times New Roman" w:cs="Times New Roman"/>
                <w:bCs/>
                <w:sz w:val="24"/>
                <w:szCs w:val="24"/>
              </w:rPr>
            </w:pPr>
            <w:r w:rsidRPr="0022503E">
              <w:rPr>
                <w:rFonts w:ascii="Times New Roman" w:hAnsi="Times New Roman" w:cs="Times New Roman"/>
                <w:bCs/>
                <w:sz w:val="24"/>
                <w:szCs w:val="24"/>
              </w:rPr>
              <w:t>305170</w:t>
            </w:r>
          </w:p>
        </w:tc>
        <w:tc>
          <w:tcPr>
            <w:tcW w:w="1148" w:type="dxa"/>
            <w:tcBorders>
              <w:top w:val="single" w:sz="4" w:space="0" w:color="auto"/>
              <w:left w:val="single" w:sz="4" w:space="0" w:color="auto"/>
              <w:bottom w:val="single" w:sz="4" w:space="0" w:color="auto"/>
              <w:right w:val="single" w:sz="4" w:space="0" w:color="auto"/>
            </w:tcBorders>
            <w:vAlign w:val="center"/>
          </w:tcPr>
          <w:p w:rsidR="00817E15" w:rsidRPr="0022503E" w:rsidRDefault="00817E15" w:rsidP="00050290">
            <w:pPr>
              <w:spacing w:line="360" w:lineRule="auto"/>
              <w:jc w:val="center"/>
              <w:rPr>
                <w:rFonts w:ascii="Times New Roman" w:hAnsi="Times New Roman" w:cs="Times New Roman"/>
                <w:bCs/>
                <w:sz w:val="24"/>
                <w:szCs w:val="24"/>
              </w:rPr>
            </w:pPr>
            <w:r w:rsidRPr="0022503E">
              <w:rPr>
                <w:rFonts w:ascii="Times New Roman" w:hAnsi="Times New Roman" w:cs="Times New Roman"/>
                <w:bCs/>
                <w:sz w:val="24"/>
                <w:szCs w:val="24"/>
              </w:rPr>
              <w:t>-1.70%</w:t>
            </w:r>
          </w:p>
        </w:tc>
        <w:tc>
          <w:tcPr>
            <w:tcW w:w="1137" w:type="dxa"/>
            <w:tcBorders>
              <w:top w:val="single" w:sz="4" w:space="0" w:color="auto"/>
              <w:left w:val="single" w:sz="4" w:space="0" w:color="auto"/>
              <w:bottom w:val="single" w:sz="4" w:space="0" w:color="auto"/>
              <w:right w:val="single" w:sz="4" w:space="0" w:color="auto"/>
            </w:tcBorders>
            <w:vAlign w:val="center"/>
          </w:tcPr>
          <w:p w:rsidR="00817E15" w:rsidRPr="0022503E" w:rsidRDefault="00817E15" w:rsidP="00050290">
            <w:pPr>
              <w:jc w:val="center"/>
              <w:rPr>
                <w:rFonts w:ascii="Times New Roman" w:hAnsi="Times New Roman" w:cs="Times New Roman"/>
                <w:bCs/>
                <w:sz w:val="24"/>
                <w:szCs w:val="24"/>
              </w:rPr>
            </w:pPr>
            <w:r w:rsidRPr="0022503E">
              <w:rPr>
                <w:rFonts w:ascii="Times New Roman" w:hAnsi="Times New Roman" w:cs="Times New Roman"/>
                <w:bCs/>
                <w:sz w:val="24"/>
                <w:szCs w:val="24"/>
              </w:rPr>
              <w:t>411878</w:t>
            </w:r>
          </w:p>
        </w:tc>
        <w:tc>
          <w:tcPr>
            <w:tcW w:w="1326" w:type="dxa"/>
            <w:tcBorders>
              <w:top w:val="single" w:sz="4" w:space="0" w:color="auto"/>
              <w:left w:val="single" w:sz="4" w:space="0" w:color="auto"/>
              <w:bottom w:val="single" w:sz="4" w:space="0" w:color="auto"/>
              <w:right w:val="single" w:sz="4" w:space="0" w:color="auto"/>
            </w:tcBorders>
            <w:vAlign w:val="center"/>
          </w:tcPr>
          <w:p w:rsidR="00817E15" w:rsidRPr="0022503E" w:rsidRDefault="00817E15" w:rsidP="00050290">
            <w:pPr>
              <w:spacing w:line="360" w:lineRule="auto"/>
              <w:jc w:val="center"/>
              <w:rPr>
                <w:rFonts w:ascii="Times New Roman" w:hAnsi="Times New Roman" w:cs="Times New Roman"/>
                <w:bCs/>
                <w:sz w:val="24"/>
                <w:szCs w:val="24"/>
              </w:rPr>
            </w:pPr>
            <w:r w:rsidRPr="0022503E">
              <w:rPr>
                <w:rFonts w:ascii="Times New Roman" w:hAnsi="Times New Roman" w:cs="Times New Roman"/>
                <w:bCs/>
                <w:sz w:val="24"/>
                <w:szCs w:val="24"/>
              </w:rPr>
              <w:t>-2.27%</w:t>
            </w:r>
          </w:p>
        </w:tc>
        <w:tc>
          <w:tcPr>
            <w:tcW w:w="1074" w:type="dxa"/>
            <w:tcBorders>
              <w:top w:val="single" w:sz="4" w:space="0" w:color="auto"/>
              <w:left w:val="single" w:sz="4" w:space="0" w:color="auto"/>
              <w:bottom w:val="single" w:sz="4" w:space="0" w:color="auto"/>
              <w:right w:val="single" w:sz="4" w:space="0" w:color="auto"/>
            </w:tcBorders>
            <w:vAlign w:val="center"/>
          </w:tcPr>
          <w:p w:rsidR="00817E15" w:rsidRPr="0022503E" w:rsidRDefault="00817E15" w:rsidP="00050290">
            <w:pPr>
              <w:jc w:val="center"/>
              <w:rPr>
                <w:rFonts w:ascii="Times New Roman" w:hAnsi="Times New Roman" w:cs="Times New Roman"/>
                <w:bCs/>
                <w:sz w:val="24"/>
                <w:szCs w:val="24"/>
              </w:rPr>
            </w:pPr>
            <w:r w:rsidRPr="0022503E">
              <w:rPr>
                <w:rFonts w:ascii="Times New Roman" w:hAnsi="Times New Roman" w:cs="Times New Roman"/>
                <w:bCs/>
                <w:sz w:val="24"/>
                <w:szCs w:val="24"/>
              </w:rPr>
              <w:t>717048</w:t>
            </w:r>
          </w:p>
        </w:tc>
        <w:tc>
          <w:tcPr>
            <w:tcW w:w="1422" w:type="dxa"/>
            <w:tcBorders>
              <w:top w:val="single" w:sz="4" w:space="0" w:color="auto"/>
              <w:left w:val="single" w:sz="4" w:space="0" w:color="auto"/>
              <w:bottom w:val="single" w:sz="4" w:space="0" w:color="auto"/>
              <w:right w:val="single" w:sz="4" w:space="0" w:color="auto"/>
            </w:tcBorders>
            <w:vAlign w:val="center"/>
          </w:tcPr>
          <w:p w:rsidR="00817E15" w:rsidRPr="0022503E" w:rsidRDefault="00817E15" w:rsidP="00050290">
            <w:pPr>
              <w:jc w:val="center"/>
              <w:rPr>
                <w:rFonts w:ascii="Times New Roman" w:hAnsi="Times New Roman" w:cs="Times New Roman"/>
                <w:bCs/>
                <w:sz w:val="24"/>
                <w:szCs w:val="24"/>
              </w:rPr>
            </w:pPr>
            <w:r w:rsidRPr="0022503E">
              <w:rPr>
                <w:rFonts w:ascii="Times New Roman" w:hAnsi="Times New Roman" w:cs="Times New Roman"/>
                <w:bCs/>
                <w:sz w:val="24"/>
                <w:szCs w:val="24"/>
              </w:rPr>
              <w:t>-2.03%</w:t>
            </w:r>
          </w:p>
        </w:tc>
        <w:tc>
          <w:tcPr>
            <w:tcW w:w="1154" w:type="dxa"/>
            <w:tcBorders>
              <w:top w:val="single" w:sz="4" w:space="0" w:color="auto"/>
              <w:left w:val="single" w:sz="4" w:space="0" w:color="auto"/>
              <w:bottom w:val="single" w:sz="4" w:space="0" w:color="auto"/>
              <w:right w:val="single" w:sz="4" w:space="0" w:color="auto"/>
            </w:tcBorders>
            <w:vAlign w:val="center"/>
          </w:tcPr>
          <w:p w:rsidR="00817E15" w:rsidRPr="0022503E" w:rsidRDefault="00817E15" w:rsidP="00050290">
            <w:pPr>
              <w:rPr>
                <w:rFonts w:ascii="Times New Roman" w:hAnsi="Times New Roman" w:cs="Times New Roman"/>
                <w:bCs/>
                <w:sz w:val="24"/>
                <w:szCs w:val="24"/>
              </w:rPr>
            </w:pPr>
            <w:r w:rsidRPr="0022503E">
              <w:rPr>
                <w:rFonts w:ascii="Times New Roman" w:hAnsi="Times New Roman" w:cs="Times New Roman"/>
                <w:bCs/>
                <w:sz w:val="24"/>
                <w:szCs w:val="24"/>
              </w:rPr>
              <w:t>-106708</w:t>
            </w:r>
          </w:p>
        </w:tc>
      </w:tr>
      <w:tr w:rsidR="00817E15" w:rsidRPr="00EA3EF5" w:rsidTr="00050290">
        <w:trPr>
          <w:cantSplit/>
          <w:trHeight w:val="333"/>
          <w:jc w:val="center"/>
        </w:trPr>
        <w:tc>
          <w:tcPr>
            <w:tcW w:w="1251" w:type="dxa"/>
            <w:tcBorders>
              <w:top w:val="single" w:sz="4" w:space="0" w:color="auto"/>
              <w:left w:val="single" w:sz="4" w:space="0" w:color="auto"/>
              <w:bottom w:val="single" w:sz="4" w:space="0" w:color="auto"/>
              <w:right w:val="single" w:sz="4" w:space="0" w:color="auto"/>
            </w:tcBorders>
            <w:vAlign w:val="center"/>
          </w:tcPr>
          <w:p w:rsidR="00817E15" w:rsidRPr="0022503E" w:rsidRDefault="00817E15" w:rsidP="00050290">
            <w:pPr>
              <w:jc w:val="center"/>
              <w:rPr>
                <w:rFonts w:ascii="Times New Roman" w:hAnsi="Times New Roman" w:cs="Times New Roman"/>
                <w:bCs/>
                <w:sz w:val="24"/>
                <w:szCs w:val="24"/>
              </w:rPr>
            </w:pPr>
            <w:r w:rsidRPr="0022503E">
              <w:rPr>
                <w:rFonts w:ascii="Times New Roman" w:hAnsi="Times New Roman" w:cs="Times New Roman"/>
                <w:bCs/>
                <w:sz w:val="24"/>
                <w:szCs w:val="24"/>
              </w:rPr>
              <w:t>2016</w:t>
            </w:r>
          </w:p>
        </w:tc>
        <w:tc>
          <w:tcPr>
            <w:tcW w:w="1085" w:type="dxa"/>
            <w:tcBorders>
              <w:top w:val="single" w:sz="4" w:space="0" w:color="auto"/>
              <w:left w:val="single" w:sz="4" w:space="0" w:color="auto"/>
              <w:bottom w:val="single" w:sz="4" w:space="0" w:color="auto"/>
              <w:right w:val="single" w:sz="4" w:space="0" w:color="auto"/>
            </w:tcBorders>
            <w:vAlign w:val="center"/>
          </w:tcPr>
          <w:p w:rsidR="00817E15" w:rsidRPr="0022503E" w:rsidRDefault="00817E15" w:rsidP="00050290">
            <w:pPr>
              <w:jc w:val="center"/>
              <w:rPr>
                <w:rFonts w:ascii="Times New Roman" w:hAnsi="Times New Roman" w:cs="Times New Roman"/>
                <w:bCs/>
                <w:sz w:val="24"/>
                <w:szCs w:val="24"/>
              </w:rPr>
            </w:pPr>
            <w:r w:rsidRPr="0022503E">
              <w:rPr>
                <w:rFonts w:ascii="Times New Roman" w:hAnsi="Times New Roman" w:cs="Times New Roman"/>
                <w:bCs/>
                <w:sz w:val="24"/>
                <w:szCs w:val="24"/>
              </w:rPr>
              <w:t>304423</w:t>
            </w:r>
          </w:p>
        </w:tc>
        <w:tc>
          <w:tcPr>
            <w:tcW w:w="1148" w:type="dxa"/>
            <w:tcBorders>
              <w:top w:val="single" w:sz="4" w:space="0" w:color="auto"/>
              <w:left w:val="single" w:sz="4" w:space="0" w:color="auto"/>
              <w:bottom w:val="single" w:sz="4" w:space="0" w:color="auto"/>
              <w:right w:val="single" w:sz="4" w:space="0" w:color="auto"/>
            </w:tcBorders>
            <w:vAlign w:val="center"/>
          </w:tcPr>
          <w:p w:rsidR="00817E15" w:rsidRPr="0022503E" w:rsidRDefault="00817E15" w:rsidP="00050290">
            <w:pPr>
              <w:spacing w:line="360" w:lineRule="auto"/>
              <w:jc w:val="center"/>
              <w:rPr>
                <w:rFonts w:ascii="Times New Roman" w:hAnsi="Times New Roman" w:cs="Times New Roman"/>
                <w:bCs/>
                <w:sz w:val="24"/>
                <w:szCs w:val="24"/>
              </w:rPr>
            </w:pPr>
            <w:r w:rsidRPr="0022503E">
              <w:rPr>
                <w:rFonts w:ascii="Times New Roman" w:hAnsi="Times New Roman" w:cs="Times New Roman"/>
                <w:bCs/>
                <w:sz w:val="24"/>
                <w:szCs w:val="24"/>
              </w:rPr>
              <w:t>-0.19%</w:t>
            </w:r>
          </w:p>
        </w:tc>
        <w:tc>
          <w:tcPr>
            <w:tcW w:w="1137" w:type="dxa"/>
            <w:tcBorders>
              <w:top w:val="single" w:sz="4" w:space="0" w:color="auto"/>
              <w:left w:val="single" w:sz="4" w:space="0" w:color="auto"/>
              <w:bottom w:val="single" w:sz="4" w:space="0" w:color="auto"/>
              <w:right w:val="single" w:sz="4" w:space="0" w:color="auto"/>
            </w:tcBorders>
            <w:vAlign w:val="center"/>
          </w:tcPr>
          <w:p w:rsidR="00817E15" w:rsidRPr="0022503E" w:rsidRDefault="00817E15" w:rsidP="00050290">
            <w:pPr>
              <w:jc w:val="center"/>
              <w:rPr>
                <w:rFonts w:ascii="Times New Roman" w:hAnsi="Times New Roman" w:cs="Times New Roman"/>
                <w:bCs/>
                <w:sz w:val="24"/>
                <w:szCs w:val="24"/>
              </w:rPr>
            </w:pPr>
            <w:r w:rsidRPr="0022503E">
              <w:rPr>
                <w:rFonts w:ascii="Times New Roman" w:hAnsi="Times New Roman" w:cs="Times New Roman"/>
                <w:bCs/>
                <w:sz w:val="24"/>
                <w:szCs w:val="24"/>
              </w:rPr>
              <w:t>470579</w:t>
            </w:r>
          </w:p>
        </w:tc>
        <w:tc>
          <w:tcPr>
            <w:tcW w:w="1326" w:type="dxa"/>
            <w:tcBorders>
              <w:top w:val="single" w:sz="4" w:space="0" w:color="auto"/>
              <w:left w:val="single" w:sz="4" w:space="0" w:color="auto"/>
              <w:bottom w:val="single" w:sz="4" w:space="0" w:color="auto"/>
              <w:right w:val="single" w:sz="4" w:space="0" w:color="auto"/>
            </w:tcBorders>
            <w:vAlign w:val="center"/>
          </w:tcPr>
          <w:p w:rsidR="00817E15" w:rsidRPr="0022503E" w:rsidRDefault="00817E15" w:rsidP="00050290">
            <w:pPr>
              <w:spacing w:line="360" w:lineRule="auto"/>
              <w:jc w:val="center"/>
              <w:rPr>
                <w:rFonts w:ascii="Times New Roman" w:hAnsi="Times New Roman" w:cs="Times New Roman"/>
                <w:bCs/>
                <w:sz w:val="24"/>
                <w:szCs w:val="24"/>
              </w:rPr>
            </w:pPr>
            <w:r w:rsidRPr="0022503E">
              <w:rPr>
                <w:rFonts w:ascii="Times New Roman" w:hAnsi="Times New Roman" w:cs="Times New Roman"/>
                <w:bCs/>
                <w:sz w:val="24"/>
                <w:szCs w:val="24"/>
              </w:rPr>
              <w:t>+14.16%</w:t>
            </w:r>
          </w:p>
        </w:tc>
        <w:tc>
          <w:tcPr>
            <w:tcW w:w="1074" w:type="dxa"/>
            <w:tcBorders>
              <w:top w:val="single" w:sz="4" w:space="0" w:color="auto"/>
              <w:left w:val="single" w:sz="4" w:space="0" w:color="auto"/>
              <w:bottom w:val="single" w:sz="4" w:space="0" w:color="auto"/>
              <w:right w:val="single" w:sz="4" w:space="0" w:color="auto"/>
            </w:tcBorders>
            <w:vAlign w:val="center"/>
          </w:tcPr>
          <w:p w:rsidR="00817E15" w:rsidRPr="0022503E" w:rsidRDefault="00817E15" w:rsidP="00050290">
            <w:pPr>
              <w:jc w:val="center"/>
              <w:rPr>
                <w:rFonts w:ascii="Times New Roman" w:hAnsi="Times New Roman" w:cs="Times New Roman"/>
                <w:bCs/>
                <w:sz w:val="24"/>
                <w:szCs w:val="24"/>
              </w:rPr>
            </w:pPr>
            <w:r w:rsidRPr="0022503E">
              <w:rPr>
                <w:rFonts w:ascii="Times New Roman" w:hAnsi="Times New Roman" w:cs="Times New Roman"/>
                <w:bCs/>
                <w:sz w:val="24"/>
                <w:szCs w:val="24"/>
              </w:rPr>
              <w:t>775002</w:t>
            </w:r>
          </w:p>
        </w:tc>
        <w:tc>
          <w:tcPr>
            <w:tcW w:w="1422" w:type="dxa"/>
            <w:tcBorders>
              <w:top w:val="single" w:sz="4" w:space="0" w:color="auto"/>
              <w:left w:val="single" w:sz="4" w:space="0" w:color="auto"/>
              <w:bottom w:val="single" w:sz="4" w:space="0" w:color="auto"/>
              <w:right w:val="single" w:sz="4" w:space="0" w:color="auto"/>
            </w:tcBorders>
            <w:vAlign w:val="center"/>
          </w:tcPr>
          <w:p w:rsidR="00817E15" w:rsidRPr="0022503E" w:rsidRDefault="00817E15" w:rsidP="00050290">
            <w:pPr>
              <w:jc w:val="center"/>
              <w:rPr>
                <w:rFonts w:ascii="Times New Roman" w:hAnsi="Times New Roman" w:cs="Times New Roman"/>
                <w:bCs/>
                <w:sz w:val="24"/>
                <w:szCs w:val="24"/>
              </w:rPr>
            </w:pPr>
            <w:r w:rsidRPr="0022503E">
              <w:rPr>
                <w:rFonts w:ascii="Times New Roman" w:hAnsi="Times New Roman" w:cs="Times New Roman"/>
                <w:bCs/>
                <w:sz w:val="24"/>
                <w:szCs w:val="24"/>
              </w:rPr>
              <w:t>+8.14%</w:t>
            </w:r>
          </w:p>
        </w:tc>
        <w:tc>
          <w:tcPr>
            <w:tcW w:w="1154" w:type="dxa"/>
            <w:tcBorders>
              <w:top w:val="single" w:sz="4" w:space="0" w:color="auto"/>
              <w:left w:val="single" w:sz="4" w:space="0" w:color="auto"/>
              <w:bottom w:val="single" w:sz="4" w:space="0" w:color="auto"/>
              <w:right w:val="single" w:sz="4" w:space="0" w:color="auto"/>
            </w:tcBorders>
            <w:vAlign w:val="center"/>
          </w:tcPr>
          <w:p w:rsidR="00817E15" w:rsidRPr="0022503E" w:rsidRDefault="00817E15" w:rsidP="00050290">
            <w:pPr>
              <w:rPr>
                <w:rFonts w:ascii="Times New Roman" w:hAnsi="Times New Roman" w:cs="Times New Roman"/>
                <w:bCs/>
                <w:sz w:val="24"/>
                <w:szCs w:val="24"/>
              </w:rPr>
            </w:pPr>
            <w:r w:rsidRPr="0022503E">
              <w:rPr>
                <w:rFonts w:ascii="Times New Roman" w:hAnsi="Times New Roman" w:cs="Times New Roman"/>
                <w:bCs/>
                <w:sz w:val="24"/>
                <w:szCs w:val="24"/>
              </w:rPr>
              <w:t>-166156</w:t>
            </w:r>
          </w:p>
        </w:tc>
      </w:tr>
      <w:tr w:rsidR="00817E15" w:rsidRPr="00EA3EF5" w:rsidTr="00050290">
        <w:trPr>
          <w:cantSplit/>
          <w:trHeight w:val="333"/>
          <w:jc w:val="center"/>
        </w:trPr>
        <w:tc>
          <w:tcPr>
            <w:tcW w:w="1251" w:type="dxa"/>
            <w:tcBorders>
              <w:top w:val="single" w:sz="4" w:space="0" w:color="auto"/>
              <w:left w:val="single" w:sz="4" w:space="0" w:color="auto"/>
              <w:bottom w:val="single" w:sz="4" w:space="0" w:color="auto"/>
              <w:right w:val="single" w:sz="4" w:space="0" w:color="auto"/>
            </w:tcBorders>
            <w:vAlign w:val="center"/>
          </w:tcPr>
          <w:p w:rsidR="00817E15" w:rsidRPr="0022503E" w:rsidRDefault="008F6D9D" w:rsidP="00050290">
            <w:pPr>
              <w:jc w:val="center"/>
              <w:rPr>
                <w:rFonts w:ascii="Times New Roman" w:hAnsi="Times New Roman" w:cs="Times New Roman"/>
                <w:bCs/>
                <w:sz w:val="24"/>
                <w:szCs w:val="24"/>
              </w:rPr>
            </w:pPr>
            <w:r>
              <w:rPr>
                <w:rFonts w:ascii="Times New Roman" w:hAnsi="Times New Roman" w:cs="Times New Roman"/>
                <w:bCs/>
                <w:sz w:val="24"/>
                <w:szCs w:val="24"/>
              </w:rPr>
              <w:lastRenderedPageBreak/>
              <w:t>January- May</w:t>
            </w:r>
            <w:r w:rsidR="00817E15" w:rsidRPr="0022503E">
              <w:rPr>
                <w:rFonts w:ascii="Times New Roman" w:hAnsi="Times New Roman" w:cs="Times New Roman"/>
                <w:bCs/>
                <w:sz w:val="24"/>
                <w:szCs w:val="24"/>
              </w:rPr>
              <w:t xml:space="preserve"> 2017 </w:t>
            </w:r>
          </w:p>
        </w:tc>
        <w:tc>
          <w:tcPr>
            <w:tcW w:w="1085" w:type="dxa"/>
            <w:tcBorders>
              <w:top w:val="single" w:sz="4" w:space="0" w:color="auto"/>
              <w:left w:val="single" w:sz="4" w:space="0" w:color="auto"/>
              <w:bottom w:val="single" w:sz="4" w:space="0" w:color="auto"/>
              <w:right w:val="single" w:sz="4" w:space="0" w:color="auto"/>
            </w:tcBorders>
            <w:vAlign w:val="center"/>
          </w:tcPr>
          <w:p w:rsidR="00817E15" w:rsidRPr="0022503E" w:rsidRDefault="00A31C00" w:rsidP="00050290">
            <w:pPr>
              <w:jc w:val="center"/>
              <w:rPr>
                <w:rFonts w:ascii="Times New Roman" w:hAnsi="Times New Roman" w:cs="Times New Roman"/>
                <w:bCs/>
                <w:sz w:val="24"/>
                <w:szCs w:val="24"/>
              </w:rPr>
            </w:pPr>
            <w:r>
              <w:rPr>
                <w:rFonts w:ascii="Times New Roman" w:hAnsi="Times New Roman" w:cs="Times New Roman"/>
                <w:bCs/>
                <w:sz w:val="24"/>
                <w:szCs w:val="24"/>
              </w:rPr>
              <w:t>142781</w:t>
            </w:r>
          </w:p>
        </w:tc>
        <w:tc>
          <w:tcPr>
            <w:tcW w:w="1148" w:type="dxa"/>
            <w:tcBorders>
              <w:top w:val="single" w:sz="4" w:space="0" w:color="auto"/>
              <w:left w:val="single" w:sz="4" w:space="0" w:color="auto"/>
              <w:bottom w:val="single" w:sz="4" w:space="0" w:color="auto"/>
              <w:right w:val="single" w:sz="4" w:space="0" w:color="auto"/>
            </w:tcBorders>
            <w:vAlign w:val="center"/>
          </w:tcPr>
          <w:p w:rsidR="00817E15" w:rsidRPr="0022503E" w:rsidRDefault="00A31C00" w:rsidP="00050290">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18.97%</w:t>
            </w:r>
          </w:p>
        </w:tc>
        <w:tc>
          <w:tcPr>
            <w:tcW w:w="1137" w:type="dxa"/>
            <w:tcBorders>
              <w:top w:val="single" w:sz="4" w:space="0" w:color="auto"/>
              <w:left w:val="single" w:sz="4" w:space="0" w:color="auto"/>
              <w:bottom w:val="single" w:sz="4" w:space="0" w:color="auto"/>
              <w:right w:val="single" w:sz="4" w:space="0" w:color="auto"/>
            </w:tcBorders>
            <w:vAlign w:val="center"/>
          </w:tcPr>
          <w:p w:rsidR="00817E15" w:rsidRPr="0022503E" w:rsidRDefault="00A31C00" w:rsidP="00050290">
            <w:pPr>
              <w:jc w:val="center"/>
              <w:rPr>
                <w:rFonts w:ascii="Times New Roman" w:hAnsi="Times New Roman" w:cs="Times New Roman"/>
                <w:bCs/>
                <w:sz w:val="24"/>
                <w:szCs w:val="24"/>
              </w:rPr>
            </w:pPr>
            <w:r>
              <w:rPr>
                <w:rFonts w:ascii="Times New Roman" w:hAnsi="Times New Roman" w:cs="Times New Roman"/>
                <w:bCs/>
                <w:sz w:val="24"/>
                <w:szCs w:val="24"/>
              </w:rPr>
              <w:t>200335</w:t>
            </w:r>
          </w:p>
        </w:tc>
        <w:tc>
          <w:tcPr>
            <w:tcW w:w="1326" w:type="dxa"/>
            <w:tcBorders>
              <w:top w:val="single" w:sz="4" w:space="0" w:color="auto"/>
              <w:left w:val="single" w:sz="4" w:space="0" w:color="auto"/>
              <w:bottom w:val="single" w:sz="4" w:space="0" w:color="auto"/>
              <w:right w:val="single" w:sz="4" w:space="0" w:color="auto"/>
            </w:tcBorders>
            <w:vAlign w:val="center"/>
          </w:tcPr>
          <w:p w:rsidR="00817E15" w:rsidRPr="0022503E" w:rsidRDefault="00A31C00" w:rsidP="00050290">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9.01%</w:t>
            </w:r>
          </w:p>
        </w:tc>
        <w:tc>
          <w:tcPr>
            <w:tcW w:w="1074" w:type="dxa"/>
            <w:tcBorders>
              <w:top w:val="single" w:sz="4" w:space="0" w:color="auto"/>
              <w:left w:val="single" w:sz="4" w:space="0" w:color="auto"/>
              <w:bottom w:val="single" w:sz="4" w:space="0" w:color="auto"/>
              <w:right w:val="single" w:sz="4" w:space="0" w:color="auto"/>
            </w:tcBorders>
            <w:vAlign w:val="center"/>
          </w:tcPr>
          <w:p w:rsidR="00817E15" w:rsidRPr="0022503E" w:rsidRDefault="00A31C00" w:rsidP="00050290">
            <w:pPr>
              <w:jc w:val="center"/>
              <w:rPr>
                <w:rFonts w:ascii="Times New Roman" w:hAnsi="Times New Roman" w:cs="Times New Roman"/>
                <w:bCs/>
                <w:sz w:val="24"/>
                <w:szCs w:val="24"/>
              </w:rPr>
            </w:pPr>
            <w:r>
              <w:rPr>
                <w:rFonts w:ascii="Times New Roman" w:hAnsi="Times New Roman" w:cs="Times New Roman"/>
                <w:bCs/>
                <w:sz w:val="24"/>
                <w:szCs w:val="24"/>
              </w:rPr>
              <w:t>343116</w:t>
            </w:r>
          </w:p>
        </w:tc>
        <w:tc>
          <w:tcPr>
            <w:tcW w:w="1422" w:type="dxa"/>
            <w:tcBorders>
              <w:top w:val="single" w:sz="4" w:space="0" w:color="auto"/>
              <w:left w:val="single" w:sz="4" w:space="0" w:color="auto"/>
              <w:bottom w:val="single" w:sz="4" w:space="0" w:color="auto"/>
              <w:right w:val="single" w:sz="4" w:space="0" w:color="auto"/>
            </w:tcBorders>
            <w:vAlign w:val="center"/>
          </w:tcPr>
          <w:p w:rsidR="00817E15" w:rsidRPr="0022503E" w:rsidRDefault="00DC2767" w:rsidP="00050290">
            <w:pPr>
              <w:jc w:val="center"/>
              <w:rPr>
                <w:rFonts w:ascii="Times New Roman" w:hAnsi="Times New Roman" w:cs="Times New Roman"/>
                <w:bCs/>
                <w:sz w:val="24"/>
                <w:szCs w:val="24"/>
              </w:rPr>
            </w:pPr>
            <w:r>
              <w:rPr>
                <w:rFonts w:ascii="Times New Roman" w:hAnsi="Times New Roman" w:cs="Times New Roman"/>
                <w:bCs/>
                <w:sz w:val="24"/>
                <w:szCs w:val="24"/>
              </w:rPr>
              <w:t>12.94%</w:t>
            </w:r>
          </w:p>
        </w:tc>
        <w:tc>
          <w:tcPr>
            <w:tcW w:w="1154" w:type="dxa"/>
            <w:tcBorders>
              <w:top w:val="single" w:sz="4" w:space="0" w:color="auto"/>
              <w:left w:val="single" w:sz="4" w:space="0" w:color="auto"/>
              <w:bottom w:val="single" w:sz="4" w:space="0" w:color="auto"/>
              <w:right w:val="single" w:sz="4" w:space="0" w:color="auto"/>
            </w:tcBorders>
            <w:vAlign w:val="center"/>
          </w:tcPr>
          <w:p w:rsidR="00817E15" w:rsidRPr="0022503E" w:rsidRDefault="00DC2767" w:rsidP="00050290">
            <w:pPr>
              <w:jc w:val="center"/>
              <w:rPr>
                <w:rFonts w:ascii="Times New Roman" w:hAnsi="Times New Roman" w:cs="Times New Roman"/>
                <w:bCs/>
                <w:sz w:val="24"/>
                <w:szCs w:val="24"/>
              </w:rPr>
            </w:pPr>
            <w:r>
              <w:rPr>
                <w:rFonts w:ascii="Times New Roman" w:hAnsi="Times New Roman" w:cs="Times New Roman"/>
                <w:bCs/>
                <w:sz w:val="24"/>
                <w:szCs w:val="24"/>
              </w:rPr>
              <w:t>-57554</w:t>
            </w:r>
          </w:p>
        </w:tc>
      </w:tr>
    </w:tbl>
    <w:p w:rsidR="00817E15" w:rsidRPr="00EA3EF5" w:rsidRDefault="00817E15" w:rsidP="00817E15">
      <w:pPr>
        <w:tabs>
          <w:tab w:val="left" w:pos="2535"/>
        </w:tabs>
        <w:spacing w:after="0" w:line="240" w:lineRule="auto"/>
        <w:jc w:val="both"/>
        <w:rPr>
          <w:rFonts w:ascii="Times New Roman" w:hAnsi="Times New Roman" w:cs="Times New Roman"/>
          <w:b/>
          <w:sz w:val="28"/>
          <w:szCs w:val="28"/>
          <w:u w:val="single"/>
          <w:lang w:val="en-US"/>
        </w:rPr>
      </w:pPr>
    </w:p>
    <w:p w:rsidR="00817E15" w:rsidRPr="00EA3EF5" w:rsidRDefault="00817E15" w:rsidP="00817E15">
      <w:pPr>
        <w:tabs>
          <w:tab w:val="left" w:pos="2535"/>
        </w:tabs>
        <w:spacing w:after="0" w:line="240" w:lineRule="auto"/>
        <w:jc w:val="both"/>
        <w:rPr>
          <w:rFonts w:ascii="Times New Roman" w:hAnsi="Times New Roman" w:cs="Times New Roman"/>
          <w:b/>
          <w:sz w:val="28"/>
          <w:szCs w:val="28"/>
          <w:u w:val="single"/>
          <w:lang w:val="en-US"/>
        </w:rPr>
      </w:pPr>
      <w:r w:rsidRPr="00EA3EF5">
        <w:rPr>
          <w:rFonts w:ascii="Times New Roman" w:hAnsi="Times New Roman" w:cs="Times New Roman"/>
          <w:b/>
          <w:sz w:val="28"/>
          <w:szCs w:val="28"/>
          <w:u w:val="single"/>
          <w:lang w:val="en-US"/>
        </w:rPr>
        <w:t>UK-India Bilateral</w:t>
      </w:r>
    </w:p>
    <w:p w:rsidR="00817E15" w:rsidRPr="00EA3EF5" w:rsidRDefault="00817E15" w:rsidP="00817E15">
      <w:pPr>
        <w:tabs>
          <w:tab w:val="left" w:pos="2535"/>
        </w:tabs>
        <w:spacing w:after="0" w:line="240" w:lineRule="auto"/>
        <w:jc w:val="center"/>
        <w:rPr>
          <w:rFonts w:ascii="Times New Roman" w:hAnsi="Times New Roman" w:cs="Times New Roman"/>
          <w:b/>
          <w:sz w:val="28"/>
          <w:szCs w:val="28"/>
          <w:u w:val="single"/>
          <w:lang w:val="en-US"/>
        </w:rPr>
      </w:pPr>
    </w:p>
    <w:p w:rsidR="00817E15" w:rsidRPr="00EA3EF5" w:rsidRDefault="00817E15" w:rsidP="00817E15">
      <w:pPr>
        <w:tabs>
          <w:tab w:val="left" w:pos="2535"/>
        </w:tabs>
        <w:spacing w:after="0" w:line="240" w:lineRule="auto"/>
        <w:jc w:val="center"/>
        <w:rPr>
          <w:rFonts w:ascii="Times New Roman" w:hAnsi="Times New Roman" w:cs="Times New Roman"/>
          <w:b/>
          <w:sz w:val="28"/>
          <w:szCs w:val="28"/>
          <w:u w:val="single"/>
          <w:lang w:val="en-US"/>
        </w:rPr>
      </w:pPr>
      <w:r w:rsidRPr="00EA3EF5">
        <w:rPr>
          <w:rFonts w:ascii="Times New Roman" w:hAnsi="Times New Roman" w:cs="Times New Roman"/>
          <w:b/>
          <w:sz w:val="28"/>
          <w:szCs w:val="28"/>
          <w:u w:val="single"/>
          <w:lang w:val="en-US"/>
        </w:rPr>
        <w:t>UK-India Trade Review (in £ million)</w:t>
      </w:r>
    </w:p>
    <w:p w:rsidR="00817E15" w:rsidRPr="00EA3EF5" w:rsidRDefault="00817E15" w:rsidP="00817E15">
      <w:pPr>
        <w:tabs>
          <w:tab w:val="left" w:pos="2535"/>
        </w:tabs>
        <w:spacing w:after="0" w:line="240" w:lineRule="auto"/>
        <w:jc w:val="both"/>
        <w:rPr>
          <w:rFonts w:ascii="Times New Roman" w:hAnsi="Times New Roman" w:cs="Times New Roman"/>
          <w:b/>
          <w:sz w:val="28"/>
          <w:szCs w:val="28"/>
          <w:u w:val="single"/>
          <w:lang w:val="en-US"/>
        </w:rPr>
      </w:pPr>
    </w:p>
    <w:tbl>
      <w:tblPr>
        <w:tblW w:w="96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170"/>
        <w:gridCol w:w="1170"/>
        <w:gridCol w:w="1530"/>
        <w:gridCol w:w="1257"/>
        <w:gridCol w:w="993"/>
        <w:gridCol w:w="1170"/>
        <w:gridCol w:w="1080"/>
      </w:tblGrid>
      <w:tr w:rsidR="00817E15" w:rsidRPr="00EA3EF5" w:rsidTr="00050290">
        <w:trPr>
          <w:cantSplit/>
          <w:trHeight w:val="284"/>
        </w:trPr>
        <w:tc>
          <w:tcPr>
            <w:tcW w:w="1260" w:type="dxa"/>
            <w:tcBorders>
              <w:top w:val="single" w:sz="4" w:space="0" w:color="auto"/>
              <w:left w:val="single" w:sz="4" w:space="0" w:color="auto"/>
              <w:bottom w:val="single" w:sz="4" w:space="0" w:color="auto"/>
              <w:right w:val="single" w:sz="4" w:space="0" w:color="auto"/>
            </w:tcBorders>
            <w:vAlign w:val="center"/>
            <w:hideMark/>
          </w:tcPr>
          <w:p w:rsidR="00817E15" w:rsidRPr="00EA3EF5" w:rsidRDefault="00817E15" w:rsidP="00050290">
            <w:pPr>
              <w:jc w:val="center"/>
              <w:rPr>
                <w:rFonts w:ascii="Times New Roman" w:hAnsi="Times New Roman" w:cs="Times New Roman"/>
                <w:sz w:val="28"/>
                <w:szCs w:val="28"/>
              </w:rPr>
            </w:pPr>
            <w:r w:rsidRPr="00EA3EF5">
              <w:rPr>
                <w:rFonts w:ascii="Times New Roman" w:hAnsi="Times New Roman" w:cs="Times New Roman"/>
                <w:sz w:val="28"/>
                <w:szCs w:val="28"/>
              </w:rPr>
              <w:t>Year</w:t>
            </w:r>
          </w:p>
        </w:tc>
        <w:tc>
          <w:tcPr>
            <w:tcW w:w="1170" w:type="dxa"/>
            <w:tcBorders>
              <w:top w:val="single" w:sz="4" w:space="0" w:color="auto"/>
              <w:left w:val="single" w:sz="4" w:space="0" w:color="auto"/>
              <w:bottom w:val="single" w:sz="4" w:space="0" w:color="auto"/>
              <w:right w:val="single" w:sz="4" w:space="0" w:color="auto"/>
            </w:tcBorders>
            <w:vAlign w:val="center"/>
            <w:hideMark/>
          </w:tcPr>
          <w:p w:rsidR="00817E15" w:rsidRPr="00EA3EF5" w:rsidRDefault="00817E15" w:rsidP="00050290">
            <w:pPr>
              <w:jc w:val="center"/>
              <w:rPr>
                <w:rFonts w:ascii="Times New Roman" w:hAnsi="Times New Roman" w:cs="Times New Roman"/>
                <w:sz w:val="28"/>
                <w:szCs w:val="28"/>
              </w:rPr>
            </w:pPr>
            <w:r w:rsidRPr="00EA3EF5">
              <w:rPr>
                <w:rFonts w:ascii="Times New Roman" w:hAnsi="Times New Roman" w:cs="Times New Roman"/>
                <w:sz w:val="28"/>
                <w:szCs w:val="28"/>
              </w:rPr>
              <w:t>UK Exports to India</w:t>
            </w:r>
          </w:p>
        </w:tc>
        <w:tc>
          <w:tcPr>
            <w:tcW w:w="1170" w:type="dxa"/>
            <w:tcBorders>
              <w:top w:val="single" w:sz="4" w:space="0" w:color="auto"/>
              <w:left w:val="single" w:sz="4" w:space="0" w:color="auto"/>
              <w:bottom w:val="single" w:sz="4" w:space="0" w:color="auto"/>
              <w:right w:val="single" w:sz="4" w:space="0" w:color="auto"/>
            </w:tcBorders>
            <w:vAlign w:val="center"/>
            <w:hideMark/>
          </w:tcPr>
          <w:p w:rsidR="00817E15" w:rsidRPr="00EA3EF5" w:rsidRDefault="00817E15" w:rsidP="00050290">
            <w:pPr>
              <w:jc w:val="center"/>
              <w:rPr>
                <w:rFonts w:ascii="Times New Roman" w:hAnsi="Times New Roman" w:cs="Times New Roman"/>
                <w:iCs/>
                <w:sz w:val="28"/>
                <w:szCs w:val="28"/>
              </w:rPr>
            </w:pPr>
            <w:r w:rsidRPr="00EA3EF5">
              <w:rPr>
                <w:rFonts w:ascii="Times New Roman" w:hAnsi="Times New Roman" w:cs="Times New Roman"/>
                <w:iCs/>
                <w:sz w:val="28"/>
                <w:szCs w:val="28"/>
              </w:rPr>
              <w:t xml:space="preserve">% change </w:t>
            </w:r>
          </w:p>
        </w:tc>
        <w:tc>
          <w:tcPr>
            <w:tcW w:w="1530" w:type="dxa"/>
            <w:tcBorders>
              <w:top w:val="single" w:sz="4" w:space="0" w:color="auto"/>
              <w:left w:val="single" w:sz="4" w:space="0" w:color="auto"/>
              <w:bottom w:val="single" w:sz="4" w:space="0" w:color="auto"/>
              <w:right w:val="single" w:sz="4" w:space="0" w:color="auto"/>
            </w:tcBorders>
            <w:vAlign w:val="center"/>
            <w:hideMark/>
          </w:tcPr>
          <w:p w:rsidR="00817E15" w:rsidRPr="00EA3EF5" w:rsidRDefault="00817E15" w:rsidP="00050290">
            <w:pPr>
              <w:jc w:val="center"/>
              <w:rPr>
                <w:rFonts w:ascii="Times New Roman" w:hAnsi="Times New Roman" w:cs="Times New Roman"/>
                <w:sz w:val="28"/>
                <w:szCs w:val="28"/>
              </w:rPr>
            </w:pPr>
            <w:r w:rsidRPr="00EA3EF5">
              <w:rPr>
                <w:rFonts w:ascii="Times New Roman" w:hAnsi="Times New Roman" w:cs="Times New Roman"/>
                <w:sz w:val="28"/>
                <w:szCs w:val="28"/>
              </w:rPr>
              <w:t>UK Imports from India</w:t>
            </w:r>
          </w:p>
        </w:tc>
        <w:tc>
          <w:tcPr>
            <w:tcW w:w="1257" w:type="dxa"/>
            <w:tcBorders>
              <w:top w:val="single" w:sz="4" w:space="0" w:color="auto"/>
              <w:left w:val="single" w:sz="4" w:space="0" w:color="auto"/>
              <w:bottom w:val="single" w:sz="4" w:space="0" w:color="auto"/>
              <w:right w:val="single" w:sz="4" w:space="0" w:color="auto"/>
            </w:tcBorders>
            <w:vAlign w:val="center"/>
            <w:hideMark/>
          </w:tcPr>
          <w:p w:rsidR="00817E15" w:rsidRPr="00EA3EF5" w:rsidRDefault="00817E15" w:rsidP="00050290">
            <w:pPr>
              <w:jc w:val="center"/>
              <w:rPr>
                <w:rFonts w:ascii="Times New Roman" w:hAnsi="Times New Roman" w:cs="Times New Roman"/>
                <w:iCs/>
                <w:sz w:val="28"/>
                <w:szCs w:val="28"/>
              </w:rPr>
            </w:pPr>
            <w:r w:rsidRPr="00EA3EF5">
              <w:rPr>
                <w:rFonts w:ascii="Times New Roman" w:hAnsi="Times New Roman" w:cs="Times New Roman"/>
                <w:iCs/>
                <w:sz w:val="28"/>
                <w:szCs w:val="28"/>
              </w:rPr>
              <w:t>% change</w:t>
            </w:r>
          </w:p>
        </w:tc>
        <w:tc>
          <w:tcPr>
            <w:tcW w:w="993" w:type="dxa"/>
            <w:tcBorders>
              <w:top w:val="single" w:sz="4" w:space="0" w:color="auto"/>
              <w:left w:val="single" w:sz="4" w:space="0" w:color="auto"/>
              <w:bottom w:val="single" w:sz="4" w:space="0" w:color="auto"/>
              <w:right w:val="single" w:sz="4" w:space="0" w:color="auto"/>
            </w:tcBorders>
            <w:vAlign w:val="center"/>
            <w:hideMark/>
          </w:tcPr>
          <w:p w:rsidR="00817E15" w:rsidRPr="00EA3EF5" w:rsidRDefault="00817E15" w:rsidP="00050290">
            <w:pPr>
              <w:jc w:val="center"/>
              <w:rPr>
                <w:rFonts w:ascii="Times New Roman" w:hAnsi="Times New Roman" w:cs="Times New Roman"/>
                <w:sz w:val="28"/>
                <w:szCs w:val="28"/>
              </w:rPr>
            </w:pPr>
            <w:r w:rsidRPr="00EA3EF5">
              <w:rPr>
                <w:rFonts w:ascii="Times New Roman" w:hAnsi="Times New Roman" w:cs="Times New Roman"/>
                <w:sz w:val="28"/>
                <w:szCs w:val="28"/>
              </w:rPr>
              <w:t>Total</w:t>
            </w:r>
          </w:p>
        </w:tc>
        <w:tc>
          <w:tcPr>
            <w:tcW w:w="1170" w:type="dxa"/>
            <w:tcBorders>
              <w:top w:val="single" w:sz="4" w:space="0" w:color="auto"/>
              <w:left w:val="single" w:sz="4" w:space="0" w:color="auto"/>
              <w:bottom w:val="single" w:sz="4" w:space="0" w:color="auto"/>
              <w:right w:val="single" w:sz="4" w:space="0" w:color="auto"/>
            </w:tcBorders>
            <w:vAlign w:val="center"/>
            <w:hideMark/>
          </w:tcPr>
          <w:p w:rsidR="00817E15" w:rsidRPr="00EA3EF5" w:rsidRDefault="00817E15" w:rsidP="00050290">
            <w:pPr>
              <w:jc w:val="center"/>
              <w:rPr>
                <w:rFonts w:ascii="Times New Roman" w:hAnsi="Times New Roman" w:cs="Times New Roman"/>
                <w:iCs/>
                <w:sz w:val="28"/>
                <w:szCs w:val="28"/>
              </w:rPr>
            </w:pPr>
            <w:r w:rsidRPr="00EA3EF5">
              <w:rPr>
                <w:rFonts w:ascii="Times New Roman" w:hAnsi="Times New Roman" w:cs="Times New Roman"/>
                <w:iCs/>
                <w:sz w:val="28"/>
                <w:szCs w:val="28"/>
              </w:rPr>
              <w:t xml:space="preserve">% change </w:t>
            </w:r>
          </w:p>
        </w:tc>
        <w:tc>
          <w:tcPr>
            <w:tcW w:w="1080" w:type="dxa"/>
            <w:tcBorders>
              <w:top w:val="single" w:sz="4" w:space="0" w:color="auto"/>
              <w:left w:val="single" w:sz="4" w:space="0" w:color="auto"/>
              <w:bottom w:val="single" w:sz="4" w:space="0" w:color="auto"/>
              <w:right w:val="single" w:sz="4" w:space="0" w:color="auto"/>
            </w:tcBorders>
            <w:vAlign w:val="center"/>
            <w:hideMark/>
          </w:tcPr>
          <w:p w:rsidR="00817E15" w:rsidRPr="00EA3EF5" w:rsidRDefault="00817E15" w:rsidP="00050290">
            <w:pPr>
              <w:jc w:val="center"/>
              <w:rPr>
                <w:rFonts w:ascii="Times New Roman" w:hAnsi="Times New Roman" w:cs="Times New Roman"/>
                <w:sz w:val="28"/>
                <w:szCs w:val="28"/>
              </w:rPr>
            </w:pPr>
            <w:r w:rsidRPr="00EA3EF5">
              <w:rPr>
                <w:rFonts w:ascii="Times New Roman" w:hAnsi="Times New Roman" w:cs="Times New Roman"/>
                <w:sz w:val="28"/>
                <w:szCs w:val="28"/>
              </w:rPr>
              <w:t>India’s Balance of Trade</w:t>
            </w:r>
          </w:p>
        </w:tc>
      </w:tr>
      <w:tr w:rsidR="00817E15" w:rsidRPr="00EA3EF5" w:rsidTr="00050290">
        <w:trPr>
          <w:cantSplit/>
          <w:trHeight w:val="284"/>
        </w:trPr>
        <w:tc>
          <w:tcPr>
            <w:tcW w:w="1260" w:type="dxa"/>
            <w:tcBorders>
              <w:top w:val="single" w:sz="4" w:space="0" w:color="auto"/>
              <w:left w:val="single" w:sz="4" w:space="0" w:color="auto"/>
              <w:bottom w:val="single" w:sz="4" w:space="0" w:color="auto"/>
              <w:right w:val="single" w:sz="4" w:space="0" w:color="auto"/>
            </w:tcBorders>
            <w:vAlign w:val="center"/>
            <w:hideMark/>
          </w:tcPr>
          <w:p w:rsidR="00817E15" w:rsidRPr="0022503E" w:rsidRDefault="00817E15" w:rsidP="00050290">
            <w:pPr>
              <w:jc w:val="center"/>
              <w:rPr>
                <w:rFonts w:ascii="Times New Roman" w:hAnsi="Times New Roman" w:cs="Times New Roman"/>
                <w:bCs/>
                <w:sz w:val="24"/>
                <w:szCs w:val="24"/>
              </w:rPr>
            </w:pPr>
            <w:r w:rsidRPr="0022503E">
              <w:rPr>
                <w:rFonts w:ascii="Times New Roman" w:hAnsi="Times New Roman" w:cs="Times New Roman"/>
                <w:bCs/>
                <w:sz w:val="24"/>
                <w:szCs w:val="24"/>
              </w:rPr>
              <w:t>2010</w:t>
            </w:r>
          </w:p>
        </w:tc>
        <w:tc>
          <w:tcPr>
            <w:tcW w:w="1170" w:type="dxa"/>
            <w:tcBorders>
              <w:top w:val="single" w:sz="4" w:space="0" w:color="auto"/>
              <w:left w:val="single" w:sz="4" w:space="0" w:color="auto"/>
              <w:bottom w:val="single" w:sz="4" w:space="0" w:color="auto"/>
              <w:right w:val="single" w:sz="4" w:space="0" w:color="auto"/>
            </w:tcBorders>
            <w:vAlign w:val="center"/>
            <w:hideMark/>
          </w:tcPr>
          <w:p w:rsidR="00817E15" w:rsidRPr="0022503E" w:rsidRDefault="00817E15" w:rsidP="00050290">
            <w:pPr>
              <w:jc w:val="center"/>
              <w:rPr>
                <w:rFonts w:ascii="Times New Roman" w:hAnsi="Times New Roman" w:cs="Times New Roman"/>
                <w:bCs/>
                <w:sz w:val="24"/>
                <w:szCs w:val="24"/>
              </w:rPr>
            </w:pPr>
            <w:r w:rsidRPr="0022503E">
              <w:rPr>
                <w:rFonts w:ascii="Times New Roman" w:hAnsi="Times New Roman" w:cs="Times New Roman"/>
                <w:bCs/>
                <w:sz w:val="24"/>
                <w:szCs w:val="24"/>
              </w:rPr>
              <w:t>4017</w:t>
            </w:r>
          </w:p>
        </w:tc>
        <w:tc>
          <w:tcPr>
            <w:tcW w:w="1170" w:type="dxa"/>
            <w:tcBorders>
              <w:top w:val="single" w:sz="4" w:space="0" w:color="auto"/>
              <w:left w:val="single" w:sz="4" w:space="0" w:color="auto"/>
              <w:bottom w:val="single" w:sz="4" w:space="0" w:color="auto"/>
              <w:right w:val="single" w:sz="4" w:space="0" w:color="auto"/>
            </w:tcBorders>
            <w:vAlign w:val="center"/>
            <w:hideMark/>
          </w:tcPr>
          <w:p w:rsidR="00817E15" w:rsidRPr="0022503E" w:rsidRDefault="00817E15" w:rsidP="00050290">
            <w:pPr>
              <w:jc w:val="center"/>
              <w:rPr>
                <w:rFonts w:ascii="Times New Roman" w:hAnsi="Times New Roman" w:cs="Times New Roman"/>
                <w:bCs/>
                <w:sz w:val="24"/>
                <w:szCs w:val="24"/>
              </w:rPr>
            </w:pPr>
            <w:r w:rsidRPr="0022503E">
              <w:rPr>
                <w:rFonts w:ascii="Times New Roman" w:hAnsi="Times New Roman" w:cs="Times New Roman"/>
                <w:bCs/>
                <w:sz w:val="24"/>
                <w:szCs w:val="24"/>
              </w:rPr>
              <w:t>+36.49%</w:t>
            </w:r>
          </w:p>
        </w:tc>
        <w:tc>
          <w:tcPr>
            <w:tcW w:w="1530" w:type="dxa"/>
            <w:tcBorders>
              <w:top w:val="single" w:sz="4" w:space="0" w:color="auto"/>
              <w:left w:val="single" w:sz="4" w:space="0" w:color="auto"/>
              <w:bottom w:val="single" w:sz="4" w:space="0" w:color="auto"/>
              <w:right w:val="single" w:sz="4" w:space="0" w:color="auto"/>
            </w:tcBorders>
            <w:vAlign w:val="center"/>
            <w:hideMark/>
          </w:tcPr>
          <w:p w:rsidR="00817E15" w:rsidRPr="0022503E" w:rsidRDefault="00817E15" w:rsidP="00050290">
            <w:pPr>
              <w:jc w:val="center"/>
              <w:rPr>
                <w:rFonts w:ascii="Times New Roman" w:hAnsi="Times New Roman" w:cs="Times New Roman"/>
                <w:bCs/>
                <w:color w:val="FF0000"/>
                <w:sz w:val="24"/>
                <w:szCs w:val="24"/>
              </w:rPr>
            </w:pPr>
            <w:r w:rsidRPr="0022503E">
              <w:rPr>
                <w:rFonts w:ascii="Times New Roman" w:hAnsi="Times New Roman" w:cs="Times New Roman"/>
                <w:bCs/>
                <w:sz w:val="24"/>
                <w:szCs w:val="24"/>
              </w:rPr>
              <w:t>5446</w:t>
            </w:r>
          </w:p>
        </w:tc>
        <w:tc>
          <w:tcPr>
            <w:tcW w:w="1257" w:type="dxa"/>
            <w:tcBorders>
              <w:top w:val="single" w:sz="4" w:space="0" w:color="auto"/>
              <w:left w:val="single" w:sz="4" w:space="0" w:color="auto"/>
              <w:bottom w:val="single" w:sz="4" w:space="0" w:color="auto"/>
              <w:right w:val="single" w:sz="4" w:space="0" w:color="auto"/>
            </w:tcBorders>
            <w:vAlign w:val="center"/>
            <w:hideMark/>
          </w:tcPr>
          <w:p w:rsidR="00817E15" w:rsidRPr="0022503E" w:rsidRDefault="00817E15" w:rsidP="00050290">
            <w:pPr>
              <w:jc w:val="center"/>
              <w:rPr>
                <w:rFonts w:ascii="Times New Roman" w:hAnsi="Times New Roman" w:cs="Times New Roman"/>
                <w:bCs/>
                <w:color w:val="FF0000"/>
                <w:sz w:val="24"/>
                <w:szCs w:val="24"/>
              </w:rPr>
            </w:pPr>
            <w:r w:rsidRPr="0022503E">
              <w:rPr>
                <w:rFonts w:ascii="Times New Roman" w:hAnsi="Times New Roman" w:cs="Times New Roman"/>
                <w:bCs/>
                <w:sz w:val="24"/>
                <w:szCs w:val="24"/>
              </w:rPr>
              <w:t>+25.86 %</w:t>
            </w:r>
          </w:p>
        </w:tc>
        <w:tc>
          <w:tcPr>
            <w:tcW w:w="993" w:type="dxa"/>
            <w:tcBorders>
              <w:top w:val="single" w:sz="4" w:space="0" w:color="auto"/>
              <w:left w:val="single" w:sz="4" w:space="0" w:color="auto"/>
              <w:bottom w:val="single" w:sz="4" w:space="0" w:color="auto"/>
              <w:right w:val="single" w:sz="4" w:space="0" w:color="auto"/>
            </w:tcBorders>
            <w:vAlign w:val="center"/>
            <w:hideMark/>
          </w:tcPr>
          <w:p w:rsidR="00817E15" w:rsidRPr="0022503E" w:rsidRDefault="00817E15" w:rsidP="00050290">
            <w:pPr>
              <w:jc w:val="center"/>
              <w:rPr>
                <w:rFonts w:ascii="Times New Roman" w:hAnsi="Times New Roman" w:cs="Times New Roman"/>
                <w:bCs/>
                <w:color w:val="FF0000"/>
                <w:sz w:val="24"/>
                <w:szCs w:val="24"/>
              </w:rPr>
            </w:pPr>
            <w:r w:rsidRPr="0022503E">
              <w:rPr>
                <w:rFonts w:ascii="Times New Roman" w:hAnsi="Times New Roman" w:cs="Times New Roman"/>
                <w:bCs/>
                <w:sz w:val="24"/>
                <w:szCs w:val="24"/>
              </w:rPr>
              <w:t>9463</w:t>
            </w:r>
          </w:p>
        </w:tc>
        <w:tc>
          <w:tcPr>
            <w:tcW w:w="1170" w:type="dxa"/>
            <w:tcBorders>
              <w:top w:val="single" w:sz="4" w:space="0" w:color="auto"/>
              <w:left w:val="single" w:sz="4" w:space="0" w:color="auto"/>
              <w:bottom w:val="single" w:sz="4" w:space="0" w:color="auto"/>
              <w:right w:val="single" w:sz="4" w:space="0" w:color="auto"/>
            </w:tcBorders>
            <w:vAlign w:val="center"/>
            <w:hideMark/>
          </w:tcPr>
          <w:p w:rsidR="00817E15" w:rsidRPr="0022503E" w:rsidRDefault="00817E15" w:rsidP="00050290">
            <w:pPr>
              <w:jc w:val="center"/>
              <w:rPr>
                <w:rFonts w:ascii="Times New Roman" w:hAnsi="Times New Roman" w:cs="Times New Roman"/>
                <w:bCs/>
                <w:color w:val="FF0000"/>
                <w:sz w:val="24"/>
                <w:szCs w:val="24"/>
              </w:rPr>
            </w:pPr>
            <w:r w:rsidRPr="0022503E">
              <w:rPr>
                <w:rFonts w:ascii="Times New Roman" w:hAnsi="Times New Roman" w:cs="Times New Roman"/>
                <w:bCs/>
                <w:sz w:val="24"/>
                <w:szCs w:val="24"/>
              </w:rPr>
              <w:t>+30.16%</w:t>
            </w:r>
          </w:p>
        </w:tc>
        <w:tc>
          <w:tcPr>
            <w:tcW w:w="1080" w:type="dxa"/>
            <w:tcBorders>
              <w:top w:val="single" w:sz="4" w:space="0" w:color="auto"/>
              <w:left w:val="single" w:sz="4" w:space="0" w:color="auto"/>
              <w:bottom w:val="single" w:sz="4" w:space="0" w:color="auto"/>
              <w:right w:val="single" w:sz="4" w:space="0" w:color="auto"/>
            </w:tcBorders>
            <w:vAlign w:val="center"/>
            <w:hideMark/>
          </w:tcPr>
          <w:p w:rsidR="00817E15" w:rsidRPr="0022503E" w:rsidRDefault="00817E15" w:rsidP="00050290">
            <w:pPr>
              <w:jc w:val="center"/>
              <w:rPr>
                <w:rFonts w:ascii="Times New Roman" w:hAnsi="Times New Roman" w:cs="Times New Roman"/>
                <w:bCs/>
                <w:color w:val="FF0000"/>
                <w:sz w:val="24"/>
                <w:szCs w:val="24"/>
              </w:rPr>
            </w:pPr>
            <w:r w:rsidRPr="0022503E">
              <w:rPr>
                <w:rFonts w:ascii="Times New Roman" w:hAnsi="Times New Roman" w:cs="Times New Roman"/>
                <w:bCs/>
                <w:sz w:val="24"/>
                <w:szCs w:val="24"/>
              </w:rPr>
              <w:t>1429</w:t>
            </w:r>
          </w:p>
        </w:tc>
      </w:tr>
      <w:tr w:rsidR="00817E15" w:rsidRPr="00EA3EF5" w:rsidTr="00050290">
        <w:trPr>
          <w:cantSplit/>
          <w:trHeight w:val="284"/>
        </w:trPr>
        <w:tc>
          <w:tcPr>
            <w:tcW w:w="1260" w:type="dxa"/>
            <w:tcBorders>
              <w:top w:val="single" w:sz="4" w:space="0" w:color="auto"/>
              <w:left w:val="single" w:sz="4" w:space="0" w:color="auto"/>
              <w:bottom w:val="single" w:sz="4" w:space="0" w:color="auto"/>
              <w:right w:val="single" w:sz="4" w:space="0" w:color="auto"/>
            </w:tcBorders>
            <w:vAlign w:val="center"/>
            <w:hideMark/>
          </w:tcPr>
          <w:p w:rsidR="00817E15" w:rsidRPr="0022503E" w:rsidRDefault="00817E15" w:rsidP="00050290">
            <w:pPr>
              <w:jc w:val="center"/>
              <w:rPr>
                <w:rFonts w:ascii="Times New Roman" w:hAnsi="Times New Roman" w:cs="Times New Roman"/>
                <w:bCs/>
                <w:sz w:val="24"/>
                <w:szCs w:val="24"/>
              </w:rPr>
            </w:pPr>
            <w:r w:rsidRPr="0022503E">
              <w:rPr>
                <w:rFonts w:ascii="Times New Roman" w:hAnsi="Times New Roman" w:cs="Times New Roman"/>
                <w:bCs/>
                <w:sz w:val="24"/>
                <w:szCs w:val="24"/>
              </w:rPr>
              <w:t>2011</w:t>
            </w:r>
          </w:p>
        </w:tc>
        <w:tc>
          <w:tcPr>
            <w:tcW w:w="1170" w:type="dxa"/>
            <w:tcBorders>
              <w:top w:val="single" w:sz="4" w:space="0" w:color="auto"/>
              <w:left w:val="single" w:sz="4" w:space="0" w:color="auto"/>
              <w:bottom w:val="single" w:sz="4" w:space="0" w:color="auto"/>
              <w:right w:val="single" w:sz="4" w:space="0" w:color="auto"/>
            </w:tcBorders>
            <w:vAlign w:val="center"/>
            <w:hideMark/>
          </w:tcPr>
          <w:p w:rsidR="00817E15" w:rsidRPr="0022503E" w:rsidRDefault="00817E15" w:rsidP="00050290">
            <w:pPr>
              <w:jc w:val="center"/>
              <w:rPr>
                <w:rFonts w:ascii="Times New Roman" w:hAnsi="Times New Roman" w:cs="Times New Roman"/>
                <w:bCs/>
                <w:color w:val="FF0000"/>
                <w:sz w:val="24"/>
                <w:szCs w:val="24"/>
              </w:rPr>
            </w:pPr>
            <w:r w:rsidRPr="0022503E">
              <w:rPr>
                <w:rFonts w:ascii="Times New Roman" w:hAnsi="Times New Roman" w:cs="Times New Roman"/>
                <w:bCs/>
                <w:sz w:val="24"/>
                <w:szCs w:val="24"/>
              </w:rPr>
              <w:t>5488</w:t>
            </w:r>
          </w:p>
        </w:tc>
        <w:tc>
          <w:tcPr>
            <w:tcW w:w="1170" w:type="dxa"/>
            <w:tcBorders>
              <w:top w:val="single" w:sz="4" w:space="0" w:color="auto"/>
              <w:left w:val="single" w:sz="4" w:space="0" w:color="auto"/>
              <w:bottom w:val="single" w:sz="4" w:space="0" w:color="auto"/>
              <w:right w:val="single" w:sz="4" w:space="0" w:color="auto"/>
            </w:tcBorders>
            <w:vAlign w:val="center"/>
            <w:hideMark/>
          </w:tcPr>
          <w:p w:rsidR="00817E15" w:rsidRPr="0022503E" w:rsidRDefault="00817E15" w:rsidP="00050290">
            <w:pPr>
              <w:jc w:val="center"/>
              <w:rPr>
                <w:rFonts w:ascii="Times New Roman" w:hAnsi="Times New Roman" w:cs="Times New Roman"/>
                <w:bCs/>
                <w:color w:val="FF0000"/>
                <w:sz w:val="24"/>
                <w:szCs w:val="24"/>
              </w:rPr>
            </w:pPr>
            <w:r w:rsidRPr="0022503E">
              <w:rPr>
                <w:rFonts w:ascii="Times New Roman" w:hAnsi="Times New Roman" w:cs="Times New Roman"/>
                <w:bCs/>
                <w:sz w:val="24"/>
                <w:szCs w:val="24"/>
              </w:rPr>
              <w:t>+36.61%</w:t>
            </w:r>
          </w:p>
        </w:tc>
        <w:tc>
          <w:tcPr>
            <w:tcW w:w="1530" w:type="dxa"/>
            <w:tcBorders>
              <w:top w:val="single" w:sz="4" w:space="0" w:color="auto"/>
              <w:left w:val="single" w:sz="4" w:space="0" w:color="auto"/>
              <w:bottom w:val="single" w:sz="4" w:space="0" w:color="auto"/>
              <w:right w:val="single" w:sz="4" w:space="0" w:color="auto"/>
            </w:tcBorders>
            <w:vAlign w:val="center"/>
            <w:hideMark/>
          </w:tcPr>
          <w:p w:rsidR="00817E15" w:rsidRPr="0022503E" w:rsidRDefault="00817E15" w:rsidP="00050290">
            <w:pPr>
              <w:jc w:val="center"/>
              <w:rPr>
                <w:rFonts w:ascii="Times New Roman" w:hAnsi="Times New Roman" w:cs="Times New Roman"/>
                <w:bCs/>
                <w:color w:val="FF0000"/>
                <w:sz w:val="24"/>
                <w:szCs w:val="24"/>
              </w:rPr>
            </w:pPr>
            <w:r w:rsidRPr="0022503E">
              <w:rPr>
                <w:rFonts w:ascii="Times New Roman" w:hAnsi="Times New Roman" w:cs="Times New Roman"/>
                <w:bCs/>
                <w:sz w:val="24"/>
                <w:szCs w:val="24"/>
              </w:rPr>
              <w:t>5868</w:t>
            </w:r>
          </w:p>
        </w:tc>
        <w:tc>
          <w:tcPr>
            <w:tcW w:w="1257" w:type="dxa"/>
            <w:tcBorders>
              <w:top w:val="single" w:sz="4" w:space="0" w:color="auto"/>
              <w:left w:val="single" w:sz="4" w:space="0" w:color="auto"/>
              <w:bottom w:val="single" w:sz="4" w:space="0" w:color="auto"/>
              <w:right w:val="single" w:sz="4" w:space="0" w:color="auto"/>
            </w:tcBorders>
            <w:vAlign w:val="center"/>
            <w:hideMark/>
          </w:tcPr>
          <w:p w:rsidR="00817E15" w:rsidRPr="0022503E" w:rsidRDefault="00817E15" w:rsidP="00050290">
            <w:pPr>
              <w:jc w:val="center"/>
              <w:rPr>
                <w:rFonts w:ascii="Times New Roman" w:hAnsi="Times New Roman" w:cs="Times New Roman"/>
                <w:bCs/>
                <w:color w:val="FF0000"/>
                <w:sz w:val="24"/>
                <w:szCs w:val="24"/>
              </w:rPr>
            </w:pPr>
            <w:r w:rsidRPr="0022503E">
              <w:rPr>
                <w:rFonts w:ascii="Times New Roman" w:hAnsi="Times New Roman" w:cs="Times New Roman"/>
                <w:bCs/>
                <w:sz w:val="24"/>
                <w:szCs w:val="24"/>
              </w:rPr>
              <w:t>+7.74 %</w:t>
            </w:r>
          </w:p>
        </w:tc>
        <w:tc>
          <w:tcPr>
            <w:tcW w:w="993" w:type="dxa"/>
            <w:tcBorders>
              <w:top w:val="single" w:sz="4" w:space="0" w:color="auto"/>
              <w:left w:val="single" w:sz="4" w:space="0" w:color="auto"/>
              <w:bottom w:val="single" w:sz="4" w:space="0" w:color="auto"/>
              <w:right w:val="single" w:sz="4" w:space="0" w:color="auto"/>
            </w:tcBorders>
            <w:vAlign w:val="center"/>
            <w:hideMark/>
          </w:tcPr>
          <w:p w:rsidR="00817E15" w:rsidRPr="0022503E" w:rsidRDefault="00817E15" w:rsidP="00050290">
            <w:pPr>
              <w:jc w:val="center"/>
              <w:rPr>
                <w:rFonts w:ascii="Times New Roman" w:hAnsi="Times New Roman" w:cs="Times New Roman"/>
                <w:bCs/>
                <w:color w:val="FF0000"/>
                <w:sz w:val="24"/>
                <w:szCs w:val="24"/>
              </w:rPr>
            </w:pPr>
            <w:r w:rsidRPr="0022503E">
              <w:rPr>
                <w:rFonts w:ascii="Times New Roman" w:hAnsi="Times New Roman" w:cs="Times New Roman"/>
                <w:bCs/>
                <w:sz w:val="24"/>
                <w:szCs w:val="24"/>
              </w:rPr>
              <w:t>11356</w:t>
            </w:r>
          </w:p>
        </w:tc>
        <w:tc>
          <w:tcPr>
            <w:tcW w:w="1170" w:type="dxa"/>
            <w:tcBorders>
              <w:top w:val="single" w:sz="4" w:space="0" w:color="auto"/>
              <w:left w:val="single" w:sz="4" w:space="0" w:color="auto"/>
              <w:bottom w:val="single" w:sz="4" w:space="0" w:color="auto"/>
              <w:right w:val="single" w:sz="4" w:space="0" w:color="auto"/>
            </w:tcBorders>
            <w:vAlign w:val="center"/>
            <w:hideMark/>
          </w:tcPr>
          <w:p w:rsidR="00817E15" w:rsidRPr="0022503E" w:rsidRDefault="00817E15" w:rsidP="00050290">
            <w:pPr>
              <w:jc w:val="center"/>
              <w:rPr>
                <w:rFonts w:ascii="Times New Roman" w:hAnsi="Times New Roman" w:cs="Times New Roman"/>
                <w:bCs/>
                <w:color w:val="FF0000"/>
                <w:sz w:val="24"/>
                <w:szCs w:val="24"/>
              </w:rPr>
            </w:pPr>
            <w:r w:rsidRPr="0022503E">
              <w:rPr>
                <w:rFonts w:ascii="Times New Roman" w:hAnsi="Times New Roman" w:cs="Times New Roman"/>
                <w:bCs/>
                <w:sz w:val="24"/>
                <w:szCs w:val="24"/>
              </w:rPr>
              <w:t>+20.00%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817E15" w:rsidRPr="0022503E" w:rsidRDefault="00817E15" w:rsidP="00050290">
            <w:pPr>
              <w:jc w:val="center"/>
              <w:rPr>
                <w:rFonts w:ascii="Times New Roman" w:hAnsi="Times New Roman" w:cs="Times New Roman"/>
                <w:bCs/>
                <w:color w:val="FF0000"/>
                <w:sz w:val="24"/>
                <w:szCs w:val="24"/>
              </w:rPr>
            </w:pPr>
            <w:r w:rsidRPr="0022503E">
              <w:rPr>
                <w:rFonts w:ascii="Times New Roman" w:hAnsi="Times New Roman" w:cs="Times New Roman"/>
                <w:bCs/>
                <w:sz w:val="24"/>
                <w:szCs w:val="24"/>
              </w:rPr>
              <w:t>+380</w:t>
            </w:r>
          </w:p>
        </w:tc>
      </w:tr>
      <w:tr w:rsidR="00817E15" w:rsidRPr="00EA3EF5" w:rsidTr="00050290">
        <w:trPr>
          <w:cantSplit/>
          <w:trHeight w:val="284"/>
        </w:trPr>
        <w:tc>
          <w:tcPr>
            <w:tcW w:w="1260" w:type="dxa"/>
            <w:tcBorders>
              <w:top w:val="single" w:sz="4" w:space="0" w:color="auto"/>
              <w:left w:val="single" w:sz="4" w:space="0" w:color="auto"/>
              <w:bottom w:val="single" w:sz="4" w:space="0" w:color="auto"/>
              <w:right w:val="single" w:sz="4" w:space="0" w:color="auto"/>
            </w:tcBorders>
            <w:vAlign w:val="center"/>
            <w:hideMark/>
          </w:tcPr>
          <w:p w:rsidR="00817E15" w:rsidRPr="0022503E" w:rsidRDefault="00817E15" w:rsidP="00050290">
            <w:pPr>
              <w:jc w:val="center"/>
              <w:rPr>
                <w:rFonts w:ascii="Times New Roman" w:hAnsi="Times New Roman" w:cs="Times New Roman"/>
                <w:bCs/>
                <w:sz w:val="24"/>
                <w:szCs w:val="24"/>
              </w:rPr>
            </w:pPr>
            <w:r w:rsidRPr="0022503E">
              <w:rPr>
                <w:rFonts w:ascii="Times New Roman" w:hAnsi="Times New Roman" w:cs="Times New Roman"/>
                <w:bCs/>
                <w:sz w:val="24"/>
                <w:szCs w:val="24"/>
              </w:rPr>
              <w:t>2012</w:t>
            </w:r>
          </w:p>
        </w:tc>
        <w:tc>
          <w:tcPr>
            <w:tcW w:w="1170" w:type="dxa"/>
            <w:tcBorders>
              <w:top w:val="single" w:sz="4" w:space="0" w:color="auto"/>
              <w:left w:val="single" w:sz="4" w:space="0" w:color="auto"/>
              <w:bottom w:val="single" w:sz="4" w:space="0" w:color="auto"/>
              <w:right w:val="single" w:sz="4" w:space="0" w:color="auto"/>
            </w:tcBorders>
            <w:vAlign w:val="center"/>
            <w:hideMark/>
          </w:tcPr>
          <w:p w:rsidR="00817E15" w:rsidRPr="0022503E" w:rsidRDefault="00817E15" w:rsidP="00050290">
            <w:pPr>
              <w:jc w:val="center"/>
              <w:rPr>
                <w:rFonts w:ascii="Times New Roman" w:hAnsi="Times New Roman" w:cs="Times New Roman"/>
                <w:bCs/>
                <w:color w:val="FF0000"/>
                <w:sz w:val="24"/>
                <w:szCs w:val="24"/>
              </w:rPr>
            </w:pPr>
            <w:r w:rsidRPr="0022503E">
              <w:rPr>
                <w:rFonts w:ascii="Times New Roman" w:hAnsi="Times New Roman" w:cs="Times New Roman"/>
                <w:bCs/>
                <w:sz w:val="24"/>
                <w:szCs w:val="24"/>
              </w:rPr>
              <w:t>4567</w:t>
            </w:r>
          </w:p>
        </w:tc>
        <w:tc>
          <w:tcPr>
            <w:tcW w:w="1170" w:type="dxa"/>
            <w:tcBorders>
              <w:top w:val="single" w:sz="4" w:space="0" w:color="auto"/>
              <w:left w:val="single" w:sz="4" w:space="0" w:color="auto"/>
              <w:bottom w:val="single" w:sz="4" w:space="0" w:color="auto"/>
              <w:right w:val="single" w:sz="4" w:space="0" w:color="auto"/>
            </w:tcBorders>
            <w:vAlign w:val="center"/>
            <w:hideMark/>
          </w:tcPr>
          <w:p w:rsidR="00817E15" w:rsidRPr="0022503E" w:rsidRDefault="00817E15" w:rsidP="00050290">
            <w:pPr>
              <w:jc w:val="center"/>
              <w:rPr>
                <w:rFonts w:ascii="Times New Roman" w:hAnsi="Times New Roman" w:cs="Times New Roman"/>
                <w:bCs/>
                <w:sz w:val="24"/>
                <w:szCs w:val="24"/>
              </w:rPr>
            </w:pPr>
            <w:r w:rsidRPr="0022503E">
              <w:rPr>
                <w:rFonts w:ascii="Times New Roman" w:hAnsi="Times New Roman" w:cs="Times New Roman"/>
                <w:bCs/>
                <w:sz w:val="24"/>
                <w:szCs w:val="24"/>
              </w:rPr>
              <w:t>-16.78%</w:t>
            </w:r>
          </w:p>
        </w:tc>
        <w:tc>
          <w:tcPr>
            <w:tcW w:w="1530" w:type="dxa"/>
            <w:tcBorders>
              <w:top w:val="single" w:sz="4" w:space="0" w:color="auto"/>
              <w:left w:val="single" w:sz="4" w:space="0" w:color="auto"/>
              <w:bottom w:val="single" w:sz="4" w:space="0" w:color="auto"/>
              <w:right w:val="single" w:sz="4" w:space="0" w:color="auto"/>
            </w:tcBorders>
            <w:vAlign w:val="center"/>
            <w:hideMark/>
          </w:tcPr>
          <w:p w:rsidR="00817E15" w:rsidRPr="0022503E" w:rsidRDefault="00817E15" w:rsidP="00050290">
            <w:pPr>
              <w:jc w:val="center"/>
              <w:rPr>
                <w:rFonts w:ascii="Times New Roman" w:hAnsi="Times New Roman" w:cs="Times New Roman"/>
                <w:bCs/>
                <w:color w:val="FF0000"/>
                <w:sz w:val="24"/>
                <w:szCs w:val="24"/>
              </w:rPr>
            </w:pPr>
            <w:r w:rsidRPr="0022503E">
              <w:rPr>
                <w:rFonts w:ascii="Times New Roman" w:hAnsi="Times New Roman" w:cs="Times New Roman"/>
                <w:bCs/>
                <w:sz w:val="24"/>
                <w:szCs w:val="24"/>
              </w:rPr>
              <w:t>6010</w:t>
            </w:r>
          </w:p>
        </w:tc>
        <w:tc>
          <w:tcPr>
            <w:tcW w:w="1257" w:type="dxa"/>
            <w:tcBorders>
              <w:top w:val="single" w:sz="4" w:space="0" w:color="auto"/>
              <w:left w:val="single" w:sz="4" w:space="0" w:color="auto"/>
              <w:bottom w:val="single" w:sz="4" w:space="0" w:color="auto"/>
              <w:right w:val="single" w:sz="4" w:space="0" w:color="auto"/>
            </w:tcBorders>
            <w:vAlign w:val="center"/>
            <w:hideMark/>
          </w:tcPr>
          <w:p w:rsidR="00817E15" w:rsidRPr="0022503E" w:rsidRDefault="00817E15" w:rsidP="00050290">
            <w:pPr>
              <w:jc w:val="center"/>
              <w:rPr>
                <w:rFonts w:ascii="Times New Roman" w:hAnsi="Times New Roman" w:cs="Times New Roman"/>
                <w:bCs/>
                <w:color w:val="FF0000"/>
                <w:sz w:val="24"/>
                <w:szCs w:val="24"/>
              </w:rPr>
            </w:pPr>
            <w:r w:rsidRPr="0022503E">
              <w:rPr>
                <w:rFonts w:ascii="Times New Roman" w:hAnsi="Times New Roman" w:cs="Times New Roman"/>
                <w:bCs/>
                <w:sz w:val="24"/>
                <w:szCs w:val="24"/>
              </w:rPr>
              <w:t>+2.41 %</w:t>
            </w:r>
          </w:p>
        </w:tc>
        <w:tc>
          <w:tcPr>
            <w:tcW w:w="993" w:type="dxa"/>
            <w:tcBorders>
              <w:top w:val="single" w:sz="4" w:space="0" w:color="auto"/>
              <w:left w:val="single" w:sz="4" w:space="0" w:color="auto"/>
              <w:bottom w:val="single" w:sz="4" w:space="0" w:color="auto"/>
              <w:right w:val="single" w:sz="4" w:space="0" w:color="auto"/>
            </w:tcBorders>
            <w:vAlign w:val="center"/>
            <w:hideMark/>
          </w:tcPr>
          <w:p w:rsidR="00817E15" w:rsidRPr="0022503E" w:rsidRDefault="00817E15" w:rsidP="00050290">
            <w:pPr>
              <w:jc w:val="center"/>
              <w:rPr>
                <w:rFonts w:ascii="Times New Roman" w:hAnsi="Times New Roman" w:cs="Times New Roman"/>
                <w:bCs/>
                <w:color w:val="FF0000"/>
                <w:sz w:val="24"/>
                <w:szCs w:val="24"/>
              </w:rPr>
            </w:pPr>
            <w:r w:rsidRPr="0022503E">
              <w:rPr>
                <w:rFonts w:ascii="Times New Roman" w:hAnsi="Times New Roman" w:cs="Times New Roman"/>
                <w:bCs/>
                <w:sz w:val="24"/>
                <w:szCs w:val="24"/>
              </w:rPr>
              <w:t>10577</w:t>
            </w:r>
          </w:p>
        </w:tc>
        <w:tc>
          <w:tcPr>
            <w:tcW w:w="1170" w:type="dxa"/>
            <w:tcBorders>
              <w:top w:val="single" w:sz="4" w:space="0" w:color="auto"/>
              <w:left w:val="single" w:sz="4" w:space="0" w:color="auto"/>
              <w:bottom w:val="single" w:sz="4" w:space="0" w:color="auto"/>
              <w:right w:val="single" w:sz="4" w:space="0" w:color="auto"/>
            </w:tcBorders>
            <w:vAlign w:val="center"/>
            <w:hideMark/>
          </w:tcPr>
          <w:p w:rsidR="00817E15" w:rsidRPr="0022503E" w:rsidRDefault="00817E15" w:rsidP="00050290">
            <w:pPr>
              <w:jc w:val="center"/>
              <w:rPr>
                <w:rFonts w:ascii="Times New Roman" w:hAnsi="Times New Roman" w:cs="Times New Roman"/>
                <w:bCs/>
                <w:color w:val="FF0000"/>
                <w:sz w:val="24"/>
                <w:szCs w:val="24"/>
              </w:rPr>
            </w:pPr>
            <w:r w:rsidRPr="0022503E">
              <w:rPr>
                <w:rFonts w:ascii="Times New Roman" w:hAnsi="Times New Roman" w:cs="Times New Roman"/>
                <w:bCs/>
                <w:sz w:val="24"/>
                <w:szCs w:val="24"/>
              </w:rPr>
              <w:t>-6.85%</w:t>
            </w:r>
          </w:p>
        </w:tc>
        <w:tc>
          <w:tcPr>
            <w:tcW w:w="1080" w:type="dxa"/>
            <w:tcBorders>
              <w:top w:val="single" w:sz="4" w:space="0" w:color="auto"/>
              <w:left w:val="single" w:sz="4" w:space="0" w:color="auto"/>
              <w:bottom w:val="single" w:sz="4" w:space="0" w:color="auto"/>
              <w:right w:val="single" w:sz="4" w:space="0" w:color="auto"/>
            </w:tcBorders>
            <w:vAlign w:val="center"/>
            <w:hideMark/>
          </w:tcPr>
          <w:p w:rsidR="00817E15" w:rsidRPr="0022503E" w:rsidRDefault="00817E15" w:rsidP="00050290">
            <w:pPr>
              <w:jc w:val="center"/>
              <w:rPr>
                <w:rFonts w:ascii="Times New Roman" w:hAnsi="Times New Roman" w:cs="Times New Roman"/>
                <w:bCs/>
                <w:color w:val="FF0000"/>
                <w:sz w:val="24"/>
                <w:szCs w:val="24"/>
              </w:rPr>
            </w:pPr>
            <w:r w:rsidRPr="0022503E">
              <w:rPr>
                <w:rFonts w:ascii="Times New Roman" w:hAnsi="Times New Roman" w:cs="Times New Roman"/>
                <w:bCs/>
                <w:sz w:val="24"/>
                <w:szCs w:val="24"/>
              </w:rPr>
              <w:t>+1443</w:t>
            </w:r>
          </w:p>
        </w:tc>
      </w:tr>
      <w:tr w:rsidR="00817E15" w:rsidRPr="00EA3EF5" w:rsidTr="00050290">
        <w:trPr>
          <w:cantSplit/>
          <w:trHeight w:val="284"/>
        </w:trPr>
        <w:tc>
          <w:tcPr>
            <w:tcW w:w="1260" w:type="dxa"/>
            <w:tcBorders>
              <w:top w:val="single" w:sz="4" w:space="0" w:color="auto"/>
              <w:left w:val="single" w:sz="4" w:space="0" w:color="auto"/>
              <w:bottom w:val="single" w:sz="4" w:space="0" w:color="auto"/>
              <w:right w:val="single" w:sz="4" w:space="0" w:color="auto"/>
            </w:tcBorders>
            <w:vAlign w:val="center"/>
          </w:tcPr>
          <w:p w:rsidR="00817E15" w:rsidRPr="0022503E" w:rsidRDefault="00817E15" w:rsidP="00050290">
            <w:pPr>
              <w:jc w:val="center"/>
              <w:rPr>
                <w:rFonts w:ascii="Times New Roman" w:hAnsi="Times New Roman" w:cs="Times New Roman"/>
                <w:bCs/>
                <w:sz w:val="24"/>
                <w:szCs w:val="24"/>
              </w:rPr>
            </w:pPr>
            <w:r w:rsidRPr="0022503E">
              <w:rPr>
                <w:rFonts w:ascii="Times New Roman" w:hAnsi="Times New Roman" w:cs="Times New Roman"/>
                <w:bCs/>
                <w:sz w:val="24"/>
                <w:szCs w:val="24"/>
              </w:rPr>
              <w:t>2013</w:t>
            </w:r>
          </w:p>
        </w:tc>
        <w:tc>
          <w:tcPr>
            <w:tcW w:w="1170" w:type="dxa"/>
            <w:tcBorders>
              <w:top w:val="single" w:sz="4" w:space="0" w:color="auto"/>
              <w:left w:val="single" w:sz="4" w:space="0" w:color="auto"/>
              <w:bottom w:val="single" w:sz="4" w:space="0" w:color="auto"/>
              <w:right w:val="single" w:sz="4" w:space="0" w:color="auto"/>
            </w:tcBorders>
            <w:vAlign w:val="center"/>
          </w:tcPr>
          <w:p w:rsidR="00817E15" w:rsidRPr="0022503E" w:rsidRDefault="00817E15" w:rsidP="00050290">
            <w:pPr>
              <w:jc w:val="center"/>
              <w:rPr>
                <w:rFonts w:ascii="Times New Roman" w:hAnsi="Times New Roman" w:cs="Times New Roman"/>
                <w:bCs/>
                <w:color w:val="FF0000"/>
                <w:sz w:val="24"/>
                <w:szCs w:val="24"/>
              </w:rPr>
            </w:pPr>
            <w:r w:rsidRPr="0022503E">
              <w:rPr>
                <w:rFonts w:ascii="Times New Roman" w:hAnsi="Times New Roman" w:cs="Times New Roman"/>
                <w:bCs/>
                <w:sz w:val="24"/>
                <w:szCs w:val="24"/>
              </w:rPr>
              <w:t>5118</w:t>
            </w:r>
          </w:p>
        </w:tc>
        <w:tc>
          <w:tcPr>
            <w:tcW w:w="1170" w:type="dxa"/>
            <w:tcBorders>
              <w:top w:val="single" w:sz="4" w:space="0" w:color="auto"/>
              <w:left w:val="single" w:sz="4" w:space="0" w:color="auto"/>
              <w:bottom w:val="single" w:sz="4" w:space="0" w:color="auto"/>
              <w:right w:val="single" w:sz="4" w:space="0" w:color="auto"/>
            </w:tcBorders>
            <w:vAlign w:val="center"/>
          </w:tcPr>
          <w:p w:rsidR="00817E15" w:rsidRPr="0022503E" w:rsidRDefault="00817E15" w:rsidP="00050290">
            <w:pPr>
              <w:rPr>
                <w:rFonts w:ascii="Times New Roman" w:hAnsi="Times New Roman" w:cs="Times New Roman"/>
                <w:bCs/>
                <w:color w:val="FF0000"/>
                <w:sz w:val="24"/>
                <w:szCs w:val="24"/>
              </w:rPr>
            </w:pPr>
            <w:r w:rsidRPr="0022503E">
              <w:rPr>
                <w:rFonts w:ascii="Times New Roman" w:hAnsi="Times New Roman" w:cs="Times New Roman"/>
                <w:bCs/>
                <w:sz w:val="24"/>
                <w:szCs w:val="24"/>
              </w:rPr>
              <w:t>+12.06</w:t>
            </w:r>
          </w:p>
        </w:tc>
        <w:tc>
          <w:tcPr>
            <w:tcW w:w="1530" w:type="dxa"/>
            <w:tcBorders>
              <w:top w:val="single" w:sz="4" w:space="0" w:color="auto"/>
              <w:left w:val="single" w:sz="4" w:space="0" w:color="auto"/>
              <w:bottom w:val="single" w:sz="4" w:space="0" w:color="auto"/>
              <w:right w:val="single" w:sz="4" w:space="0" w:color="auto"/>
            </w:tcBorders>
            <w:vAlign w:val="center"/>
          </w:tcPr>
          <w:p w:rsidR="00817E15" w:rsidRPr="0022503E" w:rsidRDefault="00817E15" w:rsidP="00050290">
            <w:pPr>
              <w:jc w:val="center"/>
              <w:rPr>
                <w:rFonts w:ascii="Times New Roman" w:hAnsi="Times New Roman" w:cs="Times New Roman"/>
                <w:bCs/>
                <w:color w:val="FF0000"/>
                <w:sz w:val="24"/>
                <w:szCs w:val="24"/>
              </w:rPr>
            </w:pPr>
            <w:r w:rsidRPr="0022503E">
              <w:rPr>
                <w:rFonts w:ascii="Times New Roman" w:hAnsi="Times New Roman" w:cs="Times New Roman"/>
                <w:bCs/>
                <w:sz w:val="24"/>
                <w:szCs w:val="24"/>
              </w:rPr>
              <w:t>6186</w:t>
            </w:r>
          </w:p>
        </w:tc>
        <w:tc>
          <w:tcPr>
            <w:tcW w:w="1257" w:type="dxa"/>
            <w:tcBorders>
              <w:top w:val="single" w:sz="4" w:space="0" w:color="auto"/>
              <w:left w:val="single" w:sz="4" w:space="0" w:color="auto"/>
              <w:bottom w:val="single" w:sz="4" w:space="0" w:color="auto"/>
              <w:right w:val="single" w:sz="4" w:space="0" w:color="auto"/>
            </w:tcBorders>
            <w:vAlign w:val="center"/>
          </w:tcPr>
          <w:p w:rsidR="00817E15" w:rsidRPr="0022503E" w:rsidRDefault="00817E15" w:rsidP="00050290">
            <w:pPr>
              <w:jc w:val="center"/>
              <w:rPr>
                <w:rFonts w:ascii="Times New Roman" w:hAnsi="Times New Roman" w:cs="Times New Roman"/>
                <w:bCs/>
                <w:color w:val="FF0000"/>
                <w:sz w:val="24"/>
                <w:szCs w:val="24"/>
              </w:rPr>
            </w:pPr>
            <w:r w:rsidRPr="0022503E">
              <w:rPr>
                <w:rFonts w:ascii="Times New Roman" w:hAnsi="Times New Roman" w:cs="Times New Roman"/>
                <w:bCs/>
                <w:sz w:val="24"/>
                <w:szCs w:val="24"/>
              </w:rPr>
              <w:t>+2.92 %</w:t>
            </w:r>
          </w:p>
        </w:tc>
        <w:tc>
          <w:tcPr>
            <w:tcW w:w="993" w:type="dxa"/>
            <w:tcBorders>
              <w:top w:val="single" w:sz="4" w:space="0" w:color="auto"/>
              <w:left w:val="single" w:sz="4" w:space="0" w:color="auto"/>
              <w:bottom w:val="single" w:sz="4" w:space="0" w:color="auto"/>
              <w:right w:val="single" w:sz="4" w:space="0" w:color="auto"/>
            </w:tcBorders>
            <w:vAlign w:val="center"/>
          </w:tcPr>
          <w:p w:rsidR="00817E15" w:rsidRPr="0022503E" w:rsidRDefault="00817E15" w:rsidP="00050290">
            <w:pPr>
              <w:jc w:val="center"/>
              <w:rPr>
                <w:rFonts w:ascii="Times New Roman" w:hAnsi="Times New Roman" w:cs="Times New Roman"/>
                <w:bCs/>
                <w:color w:val="FF0000"/>
                <w:sz w:val="24"/>
                <w:szCs w:val="24"/>
              </w:rPr>
            </w:pPr>
            <w:r w:rsidRPr="0022503E">
              <w:rPr>
                <w:rFonts w:ascii="Times New Roman" w:hAnsi="Times New Roman" w:cs="Times New Roman"/>
                <w:bCs/>
                <w:sz w:val="24"/>
                <w:szCs w:val="24"/>
              </w:rPr>
              <w:t>11304</w:t>
            </w:r>
          </w:p>
        </w:tc>
        <w:tc>
          <w:tcPr>
            <w:tcW w:w="1170" w:type="dxa"/>
            <w:tcBorders>
              <w:top w:val="single" w:sz="4" w:space="0" w:color="auto"/>
              <w:left w:val="single" w:sz="4" w:space="0" w:color="auto"/>
              <w:bottom w:val="single" w:sz="4" w:space="0" w:color="auto"/>
              <w:right w:val="single" w:sz="4" w:space="0" w:color="auto"/>
            </w:tcBorders>
            <w:vAlign w:val="center"/>
          </w:tcPr>
          <w:p w:rsidR="00817E15" w:rsidRPr="0022503E" w:rsidRDefault="00817E15" w:rsidP="00050290">
            <w:pPr>
              <w:jc w:val="center"/>
              <w:rPr>
                <w:rFonts w:ascii="Times New Roman" w:hAnsi="Times New Roman" w:cs="Times New Roman"/>
                <w:bCs/>
                <w:color w:val="FF0000"/>
                <w:sz w:val="24"/>
                <w:szCs w:val="24"/>
              </w:rPr>
            </w:pPr>
            <w:r w:rsidRPr="0022503E">
              <w:rPr>
                <w:rFonts w:ascii="Times New Roman" w:hAnsi="Times New Roman" w:cs="Times New Roman"/>
                <w:bCs/>
                <w:sz w:val="24"/>
                <w:szCs w:val="24"/>
              </w:rPr>
              <w:t>+6.87%</w:t>
            </w:r>
          </w:p>
        </w:tc>
        <w:tc>
          <w:tcPr>
            <w:tcW w:w="1080" w:type="dxa"/>
            <w:tcBorders>
              <w:top w:val="single" w:sz="4" w:space="0" w:color="auto"/>
              <w:left w:val="single" w:sz="4" w:space="0" w:color="auto"/>
              <w:bottom w:val="single" w:sz="4" w:space="0" w:color="auto"/>
              <w:right w:val="single" w:sz="4" w:space="0" w:color="auto"/>
            </w:tcBorders>
            <w:vAlign w:val="center"/>
          </w:tcPr>
          <w:p w:rsidR="00817E15" w:rsidRPr="0022503E" w:rsidRDefault="00817E15" w:rsidP="00050290">
            <w:pPr>
              <w:jc w:val="center"/>
              <w:rPr>
                <w:rFonts w:ascii="Times New Roman" w:hAnsi="Times New Roman" w:cs="Times New Roman"/>
                <w:bCs/>
                <w:color w:val="FF0000"/>
                <w:sz w:val="24"/>
                <w:szCs w:val="24"/>
              </w:rPr>
            </w:pPr>
            <w:r w:rsidRPr="0022503E">
              <w:rPr>
                <w:rFonts w:ascii="Times New Roman" w:hAnsi="Times New Roman" w:cs="Times New Roman"/>
                <w:bCs/>
                <w:sz w:val="24"/>
                <w:szCs w:val="24"/>
              </w:rPr>
              <w:t>+1068</w:t>
            </w:r>
          </w:p>
        </w:tc>
      </w:tr>
      <w:tr w:rsidR="00817E15" w:rsidRPr="00EA3EF5" w:rsidTr="00050290">
        <w:trPr>
          <w:cantSplit/>
          <w:trHeight w:val="284"/>
        </w:trPr>
        <w:tc>
          <w:tcPr>
            <w:tcW w:w="1260" w:type="dxa"/>
            <w:tcBorders>
              <w:top w:val="single" w:sz="4" w:space="0" w:color="auto"/>
              <w:left w:val="single" w:sz="4" w:space="0" w:color="auto"/>
              <w:bottom w:val="single" w:sz="4" w:space="0" w:color="auto"/>
              <w:right w:val="single" w:sz="4" w:space="0" w:color="auto"/>
            </w:tcBorders>
            <w:vAlign w:val="center"/>
          </w:tcPr>
          <w:p w:rsidR="00817E15" w:rsidRPr="00EA3EF5" w:rsidRDefault="00817E15" w:rsidP="00050290">
            <w:pPr>
              <w:jc w:val="center"/>
              <w:rPr>
                <w:rFonts w:ascii="Times New Roman" w:hAnsi="Times New Roman" w:cs="Times New Roman"/>
                <w:bCs/>
                <w:sz w:val="28"/>
                <w:szCs w:val="28"/>
              </w:rPr>
            </w:pPr>
            <w:r w:rsidRPr="00EA3EF5">
              <w:rPr>
                <w:rFonts w:ascii="Times New Roman" w:hAnsi="Times New Roman" w:cs="Times New Roman"/>
                <w:bCs/>
                <w:sz w:val="28"/>
                <w:szCs w:val="28"/>
              </w:rPr>
              <w:t>2014</w:t>
            </w:r>
          </w:p>
        </w:tc>
        <w:tc>
          <w:tcPr>
            <w:tcW w:w="1170" w:type="dxa"/>
            <w:tcBorders>
              <w:top w:val="single" w:sz="4" w:space="0" w:color="auto"/>
              <w:left w:val="single" w:sz="4" w:space="0" w:color="auto"/>
              <w:bottom w:val="single" w:sz="4" w:space="0" w:color="auto"/>
              <w:right w:val="single" w:sz="4" w:space="0" w:color="auto"/>
            </w:tcBorders>
            <w:vAlign w:val="center"/>
          </w:tcPr>
          <w:p w:rsidR="00817E15" w:rsidRPr="00EA3EF5" w:rsidRDefault="00817E15" w:rsidP="00050290">
            <w:pPr>
              <w:jc w:val="center"/>
              <w:rPr>
                <w:rFonts w:ascii="Times New Roman" w:hAnsi="Times New Roman" w:cs="Times New Roman"/>
                <w:bCs/>
                <w:color w:val="FF0000"/>
                <w:sz w:val="28"/>
                <w:szCs w:val="28"/>
              </w:rPr>
            </w:pPr>
            <w:r w:rsidRPr="00EA3EF5">
              <w:rPr>
                <w:rFonts w:ascii="Times New Roman" w:hAnsi="Times New Roman" w:cs="Times New Roman"/>
                <w:bCs/>
                <w:sz w:val="28"/>
                <w:szCs w:val="28"/>
              </w:rPr>
              <w:t>3893</w:t>
            </w:r>
          </w:p>
        </w:tc>
        <w:tc>
          <w:tcPr>
            <w:tcW w:w="1170" w:type="dxa"/>
            <w:tcBorders>
              <w:top w:val="single" w:sz="4" w:space="0" w:color="auto"/>
              <w:left w:val="single" w:sz="4" w:space="0" w:color="auto"/>
              <w:bottom w:val="single" w:sz="4" w:space="0" w:color="auto"/>
              <w:right w:val="single" w:sz="4" w:space="0" w:color="auto"/>
            </w:tcBorders>
            <w:vAlign w:val="center"/>
          </w:tcPr>
          <w:p w:rsidR="00817E15" w:rsidRPr="0022503E" w:rsidRDefault="00817E15" w:rsidP="00050290">
            <w:pPr>
              <w:jc w:val="center"/>
              <w:rPr>
                <w:rFonts w:ascii="Times New Roman" w:hAnsi="Times New Roman" w:cs="Times New Roman"/>
                <w:bCs/>
                <w:color w:val="FF0000"/>
                <w:sz w:val="24"/>
                <w:szCs w:val="24"/>
              </w:rPr>
            </w:pPr>
            <w:r w:rsidRPr="0022503E">
              <w:rPr>
                <w:rFonts w:ascii="Times New Roman" w:hAnsi="Times New Roman" w:cs="Times New Roman"/>
                <w:bCs/>
                <w:sz w:val="24"/>
                <w:szCs w:val="24"/>
              </w:rPr>
              <w:t>-23.93%</w:t>
            </w:r>
          </w:p>
        </w:tc>
        <w:tc>
          <w:tcPr>
            <w:tcW w:w="1530" w:type="dxa"/>
            <w:tcBorders>
              <w:top w:val="single" w:sz="4" w:space="0" w:color="auto"/>
              <w:left w:val="single" w:sz="4" w:space="0" w:color="auto"/>
              <w:bottom w:val="single" w:sz="4" w:space="0" w:color="auto"/>
              <w:right w:val="single" w:sz="4" w:space="0" w:color="auto"/>
            </w:tcBorders>
            <w:vAlign w:val="center"/>
          </w:tcPr>
          <w:p w:rsidR="00817E15" w:rsidRPr="0022503E" w:rsidRDefault="00817E15" w:rsidP="00050290">
            <w:pPr>
              <w:jc w:val="center"/>
              <w:rPr>
                <w:rFonts w:ascii="Times New Roman" w:hAnsi="Times New Roman" w:cs="Times New Roman"/>
                <w:bCs/>
                <w:color w:val="FF0000"/>
                <w:sz w:val="24"/>
                <w:szCs w:val="24"/>
              </w:rPr>
            </w:pPr>
            <w:r w:rsidRPr="0022503E">
              <w:rPr>
                <w:rFonts w:ascii="Times New Roman" w:hAnsi="Times New Roman" w:cs="Times New Roman"/>
                <w:bCs/>
                <w:sz w:val="24"/>
                <w:szCs w:val="24"/>
              </w:rPr>
              <w:t>6566</w:t>
            </w:r>
          </w:p>
        </w:tc>
        <w:tc>
          <w:tcPr>
            <w:tcW w:w="1257" w:type="dxa"/>
            <w:tcBorders>
              <w:top w:val="single" w:sz="4" w:space="0" w:color="auto"/>
              <w:left w:val="single" w:sz="4" w:space="0" w:color="auto"/>
              <w:bottom w:val="single" w:sz="4" w:space="0" w:color="auto"/>
              <w:right w:val="single" w:sz="4" w:space="0" w:color="auto"/>
            </w:tcBorders>
            <w:vAlign w:val="center"/>
          </w:tcPr>
          <w:p w:rsidR="00817E15" w:rsidRPr="0022503E" w:rsidRDefault="00817E15" w:rsidP="00050290">
            <w:pPr>
              <w:jc w:val="center"/>
              <w:rPr>
                <w:rFonts w:ascii="Times New Roman" w:hAnsi="Times New Roman" w:cs="Times New Roman"/>
                <w:bCs/>
                <w:color w:val="FF0000"/>
                <w:sz w:val="24"/>
                <w:szCs w:val="24"/>
              </w:rPr>
            </w:pPr>
            <w:r w:rsidRPr="0022503E">
              <w:rPr>
                <w:rFonts w:ascii="Times New Roman" w:hAnsi="Times New Roman" w:cs="Times New Roman"/>
                <w:bCs/>
                <w:sz w:val="24"/>
                <w:szCs w:val="24"/>
              </w:rPr>
              <w:t>+6.14 %</w:t>
            </w:r>
          </w:p>
        </w:tc>
        <w:tc>
          <w:tcPr>
            <w:tcW w:w="993" w:type="dxa"/>
            <w:tcBorders>
              <w:top w:val="single" w:sz="4" w:space="0" w:color="auto"/>
              <w:left w:val="single" w:sz="4" w:space="0" w:color="auto"/>
              <w:bottom w:val="single" w:sz="4" w:space="0" w:color="auto"/>
              <w:right w:val="single" w:sz="4" w:space="0" w:color="auto"/>
            </w:tcBorders>
            <w:vAlign w:val="center"/>
          </w:tcPr>
          <w:p w:rsidR="00817E15" w:rsidRPr="0022503E" w:rsidRDefault="00817E15" w:rsidP="00050290">
            <w:pPr>
              <w:jc w:val="center"/>
              <w:rPr>
                <w:rFonts w:ascii="Times New Roman" w:hAnsi="Times New Roman" w:cs="Times New Roman"/>
                <w:bCs/>
                <w:color w:val="FF0000"/>
                <w:sz w:val="24"/>
                <w:szCs w:val="24"/>
              </w:rPr>
            </w:pPr>
            <w:r w:rsidRPr="0022503E">
              <w:rPr>
                <w:rFonts w:ascii="Times New Roman" w:hAnsi="Times New Roman" w:cs="Times New Roman"/>
                <w:bCs/>
                <w:sz w:val="24"/>
                <w:szCs w:val="24"/>
              </w:rPr>
              <w:t>10459</w:t>
            </w:r>
          </w:p>
        </w:tc>
        <w:tc>
          <w:tcPr>
            <w:tcW w:w="1170" w:type="dxa"/>
            <w:tcBorders>
              <w:top w:val="single" w:sz="4" w:space="0" w:color="auto"/>
              <w:left w:val="single" w:sz="4" w:space="0" w:color="auto"/>
              <w:bottom w:val="single" w:sz="4" w:space="0" w:color="auto"/>
              <w:right w:val="single" w:sz="4" w:space="0" w:color="auto"/>
            </w:tcBorders>
            <w:vAlign w:val="center"/>
          </w:tcPr>
          <w:p w:rsidR="00817E15" w:rsidRPr="0022503E" w:rsidRDefault="00817E15" w:rsidP="00050290">
            <w:pPr>
              <w:jc w:val="center"/>
              <w:rPr>
                <w:rFonts w:ascii="Times New Roman" w:hAnsi="Times New Roman" w:cs="Times New Roman"/>
                <w:bCs/>
                <w:color w:val="FF0000"/>
                <w:sz w:val="24"/>
                <w:szCs w:val="24"/>
              </w:rPr>
            </w:pPr>
            <w:r w:rsidRPr="0022503E">
              <w:rPr>
                <w:rFonts w:ascii="Times New Roman" w:hAnsi="Times New Roman" w:cs="Times New Roman"/>
                <w:bCs/>
                <w:sz w:val="24"/>
                <w:szCs w:val="24"/>
              </w:rPr>
              <w:t>-7.47%</w:t>
            </w:r>
          </w:p>
        </w:tc>
        <w:tc>
          <w:tcPr>
            <w:tcW w:w="1080" w:type="dxa"/>
            <w:tcBorders>
              <w:top w:val="single" w:sz="4" w:space="0" w:color="auto"/>
              <w:left w:val="single" w:sz="4" w:space="0" w:color="auto"/>
              <w:bottom w:val="single" w:sz="4" w:space="0" w:color="auto"/>
              <w:right w:val="single" w:sz="4" w:space="0" w:color="auto"/>
            </w:tcBorders>
            <w:vAlign w:val="center"/>
          </w:tcPr>
          <w:p w:rsidR="00817E15" w:rsidRPr="0022503E" w:rsidRDefault="00817E15" w:rsidP="00050290">
            <w:pPr>
              <w:jc w:val="center"/>
              <w:rPr>
                <w:rFonts w:ascii="Times New Roman" w:hAnsi="Times New Roman" w:cs="Times New Roman"/>
                <w:bCs/>
                <w:color w:val="FF0000"/>
                <w:sz w:val="24"/>
                <w:szCs w:val="24"/>
              </w:rPr>
            </w:pPr>
            <w:r w:rsidRPr="0022503E">
              <w:rPr>
                <w:rFonts w:ascii="Times New Roman" w:hAnsi="Times New Roman" w:cs="Times New Roman"/>
                <w:bCs/>
                <w:sz w:val="24"/>
                <w:szCs w:val="24"/>
              </w:rPr>
              <w:t>+2673</w:t>
            </w:r>
          </w:p>
        </w:tc>
      </w:tr>
      <w:tr w:rsidR="00817E15" w:rsidRPr="00EA3EF5" w:rsidTr="00050290">
        <w:trPr>
          <w:cantSplit/>
          <w:trHeight w:val="458"/>
        </w:trPr>
        <w:tc>
          <w:tcPr>
            <w:tcW w:w="1260" w:type="dxa"/>
            <w:tcBorders>
              <w:top w:val="single" w:sz="4" w:space="0" w:color="auto"/>
              <w:left w:val="single" w:sz="4" w:space="0" w:color="auto"/>
              <w:bottom w:val="single" w:sz="4" w:space="0" w:color="auto"/>
              <w:right w:val="single" w:sz="4" w:space="0" w:color="auto"/>
            </w:tcBorders>
            <w:vAlign w:val="center"/>
          </w:tcPr>
          <w:p w:rsidR="00817E15" w:rsidRPr="00EA3EF5" w:rsidRDefault="00817E15" w:rsidP="00050290">
            <w:pPr>
              <w:jc w:val="center"/>
              <w:rPr>
                <w:rFonts w:ascii="Times New Roman" w:hAnsi="Times New Roman" w:cs="Times New Roman"/>
                <w:bCs/>
                <w:sz w:val="28"/>
                <w:szCs w:val="28"/>
              </w:rPr>
            </w:pPr>
            <w:r w:rsidRPr="00EA3EF5">
              <w:rPr>
                <w:rFonts w:ascii="Times New Roman" w:hAnsi="Times New Roman" w:cs="Times New Roman"/>
                <w:bCs/>
                <w:sz w:val="28"/>
                <w:szCs w:val="28"/>
              </w:rPr>
              <w:t>2015</w:t>
            </w:r>
          </w:p>
        </w:tc>
        <w:tc>
          <w:tcPr>
            <w:tcW w:w="1170" w:type="dxa"/>
            <w:tcBorders>
              <w:top w:val="single" w:sz="4" w:space="0" w:color="auto"/>
              <w:left w:val="single" w:sz="4" w:space="0" w:color="auto"/>
              <w:bottom w:val="single" w:sz="4" w:space="0" w:color="auto"/>
              <w:right w:val="single" w:sz="4" w:space="0" w:color="auto"/>
            </w:tcBorders>
            <w:vAlign w:val="center"/>
          </w:tcPr>
          <w:p w:rsidR="00817E15" w:rsidRPr="00EA3EF5" w:rsidRDefault="00817E15" w:rsidP="00050290">
            <w:pPr>
              <w:jc w:val="center"/>
              <w:rPr>
                <w:rFonts w:ascii="Times New Roman" w:hAnsi="Times New Roman" w:cs="Times New Roman"/>
                <w:bCs/>
                <w:sz w:val="28"/>
                <w:szCs w:val="28"/>
              </w:rPr>
            </w:pPr>
            <w:r w:rsidRPr="00EA3EF5">
              <w:rPr>
                <w:rFonts w:ascii="Times New Roman" w:hAnsi="Times New Roman" w:cs="Times New Roman"/>
                <w:bCs/>
                <w:sz w:val="28"/>
                <w:szCs w:val="28"/>
              </w:rPr>
              <w:t>3911</w:t>
            </w:r>
          </w:p>
        </w:tc>
        <w:tc>
          <w:tcPr>
            <w:tcW w:w="1170" w:type="dxa"/>
            <w:tcBorders>
              <w:top w:val="single" w:sz="4" w:space="0" w:color="auto"/>
              <w:left w:val="single" w:sz="4" w:space="0" w:color="auto"/>
              <w:bottom w:val="single" w:sz="4" w:space="0" w:color="auto"/>
              <w:right w:val="single" w:sz="4" w:space="0" w:color="auto"/>
            </w:tcBorders>
            <w:vAlign w:val="center"/>
          </w:tcPr>
          <w:p w:rsidR="00817E15" w:rsidRPr="0022503E" w:rsidRDefault="00817E15" w:rsidP="00050290">
            <w:pPr>
              <w:jc w:val="center"/>
              <w:rPr>
                <w:rFonts w:ascii="Times New Roman" w:hAnsi="Times New Roman" w:cs="Times New Roman"/>
                <w:bCs/>
                <w:sz w:val="24"/>
                <w:szCs w:val="24"/>
              </w:rPr>
            </w:pPr>
            <w:r w:rsidRPr="0022503E">
              <w:rPr>
                <w:rFonts w:ascii="Times New Roman" w:hAnsi="Times New Roman" w:cs="Times New Roman"/>
                <w:bCs/>
                <w:sz w:val="24"/>
                <w:szCs w:val="24"/>
              </w:rPr>
              <w:t>0.46%</w:t>
            </w:r>
          </w:p>
        </w:tc>
        <w:tc>
          <w:tcPr>
            <w:tcW w:w="1530" w:type="dxa"/>
            <w:tcBorders>
              <w:top w:val="single" w:sz="4" w:space="0" w:color="auto"/>
              <w:left w:val="single" w:sz="4" w:space="0" w:color="auto"/>
              <w:bottom w:val="single" w:sz="4" w:space="0" w:color="auto"/>
              <w:right w:val="single" w:sz="4" w:space="0" w:color="auto"/>
            </w:tcBorders>
            <w:vAlign w:val="center"/>
          </w:tcPr>
          <w:p w:rsidR="00817E15" w:rsidRPr="0022503E" w:rsidRDefault="00817E15" w:rsidP="00050290">
            <w:pPr>
              <w:jc w:val="center"/>
              <w:rPr>
                <w:rFonts w:ascii="Times New Roman" w:hAnsi="Times New Roman" w:cs="Times New Roman"/>
                <w:bCs/>
                <w:sz w:val="24"/>
                <w:szCs w:val="24"/>
              </w:rPr>
            </w:pPr>
            <w:r w:rsidRPr="0022503E">
              <w:rPr>
                <w:rFonts w:ascii="Times New Roman" w:hAnsi="Times New Roman" w:cs="Times New Roman"/>
                <w:bCs/>
                <w:sz w:val="24"/>
                <w:szCs w:val="24"/>
              </w:rPr>
              <w:t>6062</w:t>
            </w:r>
          </w:p>
        </w:tc>
        <w:tc>
          <w:tcPr>
            <w:tcW w:w="1257" w:type="dxa"/>
            <w:tcBorders>
              <w:top w:val="single" w:sz="4" w:space="0" w:color="auto"/>
              <w:left w:val="single" w:sz="4" w:space="0" w:color="auto"/>
              <w:bottom w:val="single" w:sz="4" w:space="0" w:color="auto"/>
              <w:right w:val="single" w:sz="4" w:space="0" w:color="auto"/>
            </w:tcBorders>
            <w:vAlign w:val="center"/>
          </w:tcPr>
          <w:p w:rsidR="00817E15" w:rsidRPr="0022503E" w:rsidRDefault="00817E15" w:rsidP="00050290">
            <w:pPr>
              <w:jc w:val="center"/>
              <w:rPr>
                <w:rFonts w:ascii="Times New Roman" w:hAnsi="Times New Roman" w:cs="Times New Roman"/>
                <w:bCs/>
                <w:sz w:val="24"/>
                <w:szCs w:val="24"/>
              </w:rPr>
            </w:pPr>
            <w:r w:rsidRPr="0022503E">
              <w:rPr>
                <w:rFonts w:ascii="Times New Roman" w:hAnsi="Times New Roman" w:cs="Times New Roman"/>
                <w:bCs/>
                <w:sz w:val="24"/>
                <w:szCs w:val="24"/>
              </w:rPr>
              <w:t>-7.67 %</w:t>
            </w:r>
          </w:p>
        </w:tc>
        <w:tc>
          <w:tcPr>
            <w:tcW w:w="993" w:type="dxa"/>
            <w:tcBorders>
              <w:top w:val="single" w:sz="4" w:space="0" w:color="auto"/>
              <w:left w:val="single" w:sz="4" w:space="0" w:color="auto"/>
              <w:bottom w:val="single" w:sz="4" w:space="0" w:color="auto"/>
              <w:right w:val="single" w:sz="4" w:space="0" w:color="auto"/>
            </w:tcBorders>
            <w:vAlign w:val="center"/>
          </w:tcPr>
          <w:p w:rsidR="00817E15" w:rsidRPr="0022503E" w:rsidRDefault="00817E15" w:rsidP="00050290">
            <w:pPr>
              <w:jc w:val="center"/>
              <w:rPr>
                <w:rFonts w:ascii="Times New Roman" w:hAnsi="Times New Roman" w:cs="Times New Roman"/>
                <w:bCs/>
                <w:sz w:val="24"/>
                <w:szCs w:val="24"/>
              </w:rPr>
            </w:pPr>
            <w:r w:rsidRPr="0022503E">
              <w:rPr>
                <w:rFonts w:ascii="Times New Roman" w:hAnsi="Times New Roman" w:cs="Times New Roman"/>
                <w:bCs/>
                <w:sz w:val="24"/>
                <w:szCs w:val="24"/>
              </w:rPr>
              <w:t>9973</w:t>
            </w:r>
          </w:p>
        </w:tc>
        <w:tc>
          <w:tcPr>
            <w:tcW w:w="1170" w:type="dxa"/>
            <w:tcBorders>
              <w:top w:val="single" w:sz="4" w:space="0" w:color="auto"/>
              <w:left w:val="single" w:sz="4" w:space="0" w:color="auto"/>
              <w:bottom w:val="single" w:sz="4" w:space="0" w:color="auto"/>
              <w:right w:val="single" w:sz="4" w:space="0" w:color="auto"/>
            </w:tcBorders>
            <w:vAlign w:val="center"/>
          </w:tcPr>
          <w:p w:rsidR="00817E15" w:rsidRPr="0022503E" w:rsidRDefault="00817E15" w:rsidP="00050290">
            <w:pPr>
              <w:spacing w:line="360" w:lineRule="auto"/>
              <w:jc w:val="center"/>
              <w:rPr>
                <w:rFonts w:ascii="Times New Roman" w:hAnsi="Times New Roman" w:cs="Times New Roman"/>
                <w:bCs/>
                <w:sz w:val="24"/>
                <w:szCs w:val="24"/>
              </w:rPr>
            </w:pPr>
            <w:r w:rsidRPr="0022503E">
              <w:rPr>
                <w:rFonts w:ascii="Times New Roman" w:hAnsi="Times New Roman" w:cs="Times New Roman"/>
                <w:bCs/>
                <w:sz w:val="24"/>
                <w:szCs w:val="24"/>
              </w:rPr>
              <w:t>-4.64%</w:t>
            </w:r>
          </w:p>
        </w:tc>
        <w:tc>
          <w:tcPr>
            <w:tcW w:w="1080" w:type="dxa"/>
            <w:tcBorders>
              <w:top w:val="single" w:sz="4" w:space="0" w:color="auto"/>
              <w:left w:val="single" w:sz="4" w:space="0" w:color="auto"/>
              <w:bottom w:val="single" w:sz="4" w:space="0" w:color="auto"/>
              <w:right w:val="single" w:sz="4" w:space="0" w:color="auto"/>
            </w:tcBorders>
            <w:vAlign w:val="center"/>
          </w:tcPr>
          <w:p w:rsidR="00817E15" w:rsidRPr="0022503E" w:rsidRDefault="00817E15" w:rsidP="00050290">
            <w:pPr>
              <w:jc w:val="center"/>
              <w:rPr>
                <w:rFonts w:ascii="Times New Roman" w:hAnsi="Times New Roman" w:cs="Times New Roman"/>
                <w:bCs/>
                <w:sz w:val="24"/>
                <w:szCs w:val="24"/>
              </w:rPr>
            </w:pPr>
            <w:r w:rsidRPr="0022503E">
              <w:rPr>
                <w:rFonts w:ascii="Times New Roman" w:hAnsi="Times New Roman" w:cs="Times New Roman"/>
                <w:bCs/>
                <w:sz w:val="24"/>
                <w:szCs w:val="24"/>
              </w:rPr>
              <w:t>+2151</w:t>
            </w:r>
          </w:p>
        </w:tc>
      </w:tr>
      <w:tr w:rsidR="00817E15" w:rsidRPr="00EA3EF5" w:rsidTr="00050290">
        <w:trPr>
          <w:cantSplit/>
          <w:trHeight w:val="458"/>
        </w:trPr>
        <w:tc>
          <w:tcPr>
            <w:tcW w:w="1260" w:type="dxa"/>
            <w:tcBorders>
              <w:top w:val="single" w:sz="4" w:space="0" w:color="auto"/>
              <w:left w:val="single" w:sz="4" w:space="0" w:color="auto"/>
              <w:bottom w:val="single" w:sz="4" w:space="0" w:color="auto"/>
              <w:right w:val="single" w:sz="4" w:space="0" w:color="auto"/>
            </w:tcBorders>
            <w:vAlign w:val="center"/>
          </w:tcPr>
          <w:p w:rsidR="00817E15" w:rsidRPr="0022503E" w:rsidRDefault="00817E15" w:rsidP="00050290">
            <w:pPr>
              <w:jc w:val="center"/>
              <w:rPr>
                <w:rFonts w:ascii="Times New Roman" w:hAnsi="Times New Roman" w:cs="Times New Roman"/>
                <w:bCs/>
                <w:sz w:val="24"/>
                <w:szCs w:val="24"/>
              </w:rPr>
            </w:pPr>
            <w:r w:rsidRPr="0022503E">
              <w:rPr>
                <w:rFonts w:ascii="Times New Roman" w:hAnsi="Times New Roman" w:cs="Times New Roman"/>
                <w:bCs/>
                <w:sz w:val="24"/>
                <w:szCs w:val="24"/>
              </w:rPr>
              <w:t>2016</w:t>
            </w:r>
          </w:p>
        </w:tc>
        <w:tc>
          <w:tcPr>
            <w:tcW w:w="1170" w:type="dxa"/>
            <w:tcBorders>
              <w:top w:val="single" w:sz="4" w:space="0" w:color="auto"/>
              <w:left w:val="single" w:sz="4" w:space="0" w:color="auto"/>
              <w:bottom w:val="single" w:sz="4" w:space="0" w:color="auto"/>
              <w:right w:val="single" w:sz="4" w:space="0" w:color="auto"/>
            </w:tcBorders>
            <w:vAlign w:val="center"/>
          </w:tcPr>
          <w:p w:rsidR="00817E15" w:rsidRPr="0022503E" w:rsidRDefault="00817E15" w:rsidP="00050290">
            <w:pPr>
              <w:jc w:val="center"/>
              <w:rPr>
                <w:rFonts w:ascii="Times New Roman" w:hAnsi="Times New Roman" w:cs="Times New Roman"/>
                <w:bCs/>
                <w:sz w:val="24"/>
                <w:szCs w:val="24"/>
              </w:rPr>
            </w:pPr>
            <w:r w:rsidRPr="0022503E">
              <w:rPr>
                <w:rFonts w:ascii="Times New Roman" w:hAnsi="Times New Roman" w:cs="Times New Roman"/>
                <w:bCs/>
                <w:sz w:val="24"/>
                <w:szCs w:val="24"/>
              </w:rPr>
              <w:t>3274</w:t>
            </w:r>
          </w:p>
        </w:tc>
        <w:tc>
          <w:tcPr>
            <w:tcW w:w="1170" w:type="dxa"/>
            <w:tcBorders>
              <w:top w:val="single" w:sz="4" w:space="0" w:color="auto"/>
              <w:left w:val="single" w:sz="4" w:space="0" w:color="auto"/>
              <w:bottom w:val="single" w:sz="4" w:space="0" w:color="auto"/>
              <w:right w:val="single" w:sz="4" w:space="0" w:color="auto"/>
            </w:tcBorders>
            <w:vAlign w:val="center"/>
          </w:tcPr>
          <w:p w:rsidR="00817E15" w:rsidRPr="0022503E" w:rsidRDefault="00817E15" w:rsidP="00050290">
            <w:pPr>
              <w:jc w:val="center"/>
              <w:rPr>
                <w:rFonts w:ascii="Times New Roman" w:hAnsi="Times New Roman" w:cs="Times New Roman"/>
                <w:bCs/>
                <w:sz w:val="24"/>
                <w:szCs w:val="24"/>
              </w:rPr>
            </w:pPr>
            <w:r w:rsidRPr="0022503E">
              <w:rPr>
                <w:rFonts w:ascii="Times New Roman" w:hAnsi="Times New Roman" w:cs="Times New Roman"/>
                <w:bCs/>
                <w:sz w:val="24"/>
                <w:szCs w:val="24"/>
              </w:rPr>
              <w:t>-16.27%</w:t>
            </w:r>
          </w:p>
        </w:tc>
        <w:tc>
          <w:tcPr>
            <w:tcW w:w="1530" w:type="dxa"/>
            <w:tcBorders>
              <w:top w:val="single" w:sz="4" w:space="0" w:color="auto"/>
              <w:left w:val="single" w:sz="4" w:space="0" w:color="auto"/>
              <w:bottom w:val="single" w:sz="4" w:space="0" w:color="auto"/>
              <w:right w:val="single" w:sz="4" w:space="0" w:color="auto"/>
            </w:tcBorders>
            <w:vAlign w:val="center"/>
          </w:tcPr>
          <w:p w:rsidR="00817E15" w:rsidRPr="0022503E" w:rsidRDefault="00817E15" w:rsidP="00050290">
            <w:pPr>
              <w:jc w:val="center"/>
              <w:rPr>
                <w:rFonts w:ascii="Times New Roman" w:hAnsi="Times New Roman" w:cs="Times New Roman"/>
                <w:bCs/>
                <w:sz w:val="24"/>
                <w:szCs w:val="24"/>
              </w:rPr>
            </w:pPr>
            <w:r w:rsidRPr="0022503E">
              <w:rPr>
                <w:rFonts w:ascii="Times New Roman" w:hAnsi="Times New Roman" w:cs="Times New Roman"/>
                <w:bCs/>
                <w:sz w:val="24"/>
                <w:szCs w:val="24"/>
              </w:rPr>
              <w:t>6171</w:t>
            </w:r>
          </w:p>
        </w:tc>
        <w:tc>
          <w:tcPr>
            <w:tcW w:w="1257" w:type="dxa"/>
            <w:tcBorders>
              <w:top w:val="single" w:sz="4" w:space="0" w:color="auto"/>
              <w:left w:val="single" w:sz="4" w:space="0" w:color="auto"/>
              <w:bottom w:val="single" w:sz="4" w:space="0" w:color="auto"/>
              <w:right w:val="single" w:sz="4" w:space="0" w:color="auto"/>
            </w:tcBorders>
            <w:vAlign w:val="center"/>
          </w:tcPr>
          <w:p w:rsidR="00817E15" w:rsidRPr="0022503E" w:rsidRDefault="00817E15" w:rsidP="00050290">
            <w:pPr>
              <w:jc w:val="center"/>
              <w:rPr>
                <w:rFonts w:ascii="Times New Roman" w:hAnsi="Times New Roman" w:cs="Times New Roman"/>
                <w:bCs/>
                <w:sz w:val="24"/>
                <w:szCs w:val="24"/>
              </w:rPr>
            </w:pPr>
            <w:r w:rsidRPr="0022503E">
              <w:rPr>
                <w:rFonts w:ascii="Times New Roman" w:hAnsi="Times New Roman" w:cs="Times New Roman"/>
                <w:bCs/>
                <w:sz w:val="24"/>
                <w:szCs w:val="24"/>
              </w:rPr>
              <w:t>+1.79%</w:t>
            </w:r>
          </w:p>
        </w:tc>
        <w:tc>
          <w:tcPr>
            <w:tcW w:w="993" w:type="dxa"/>
            <w:tcBorders>
              <w:top w:val="single" w:sz="4" w:space="0" w:color="auto"/>
              <w:left w:val="single" w:sz="4" w:space="0" w:color="auto"/>
              <w:bottom w:val="single" w:sz="4" w:space="0" w:color="auto"/>
              <w:right w:val="single" w:sz="4" w:space="0" w:color="auto"/>
            </w:tcBorders>
            <w:vAlign w:val="center"/>
          </w:tcPr>
          <w:p w:rsidR="00817E15" w:rsidRPr="0022503E" w:rsidRDefault="00817E15" w:rsidP="00050290">
            <w:pPr>
              <w:jc w:val="center"/>
              <w:rPr>
                <w:rFonts w:ascii="Times New Roman" w:hAnsi="Times New Roman" w:cs="Times New Roman"/>
                <w:bCs/>
                <w:sz w:val="24"/>
                <w:szCs w:val="24"/>
              </w:rPr>
            </w:pPr>
            <w:r w:rsidRPr="0022503E">
              <w:rPr>
                <w:rFonts w:ascii="Times New Roman" w:hAnsi="Times New Roman" w:cs="Times New Roman"/>
                <w:bCs/>
                <w:sz w:val="24"/>
                <w:szCs w:val="24"/>
              </w:rPr>
              <w:t>9445</w:t>
            </w:r>
          </w:p>
        </w:tc>
        <w:tc>
          <w:tcPr>
            <w:tcW w:w="1170" w:type="dxa"/>
            <w:tcBorders>
              <w:top w:val="single" w:sz="4" w:space="0" w:color="auto"/>
              <w:left w:val="single" w:sz="4" w:space="0" w:color="auto"/>
              <w:bottom w:val="single" w:sz="4" w:space="0" w:color="auto"/>
              <w:right w:val="single" w:sz="4" w:space="0" w:color="auto"/>
            </w:tcBorders>
            <w:vAlign w:val="center"/>
          </w:tcPr>
          <w:p w:rsidR="00817E15" w:rsidRPr="0022503E" w:rsidRDefault="00817E15" w:rsidP="00050290">
            <w:pPr>
              <w:spacing w:line="360" w:lineRule="auto"/>
              <w:jc w:val="center"/>
              <w:rPr>
                <w:rFonts w:ascii="Times New Roman" w:hAnsi="Times New Roman" w:cs="Times New Roman"/>
                <w:bCs/>
                <w:sz w:val="24"/>
                <w:szCs w:val="24"/>
              </w:rPr>
            </w:pPr>
            <w:r w:rsidRPr="0022503E">
              <w:rPr>
                <w:rFonts w:ascii="Times New Roman" w:hAnsi="Times New Roman" w:cs="Times New Roman"/>
                <w:bCs/>
                <w:sz w:val="24"/>
                <w:szCs w:val="24"/>
              </w:rPr>
              <w:t>-5.28%</w:t>
            </w:r>
          </w:p>
        </w:tc>
        <w:tc>
          <w:tcPr>
            <w:tcW w:w="1080" w:type="dxa"/>
            <w:tcBorders>
              <w:top w:val="single" w:sz="4" w:space="0" w:color="auto"/>
              <w:left w:val="single" w:sz="4" w:space="0" w:color="auto"/>
              <w:bottom w:val="single" w:sz="4" w:space="0" w:color="auto"/>
              <w:right w:val="single" w:sz="4" w:space="0" w:color="auto"/>
            </w:tcBorders>
            <w:vAlign w:val="center"/>
          </w:tcPr>
          <w:p w:rsidR="00817E15" w:rsidRPr="0022503E" w:rsidRDefault="00817E15" w:rsidP="00050290">
            <w:pPr>
              <w:jc w:val="center"/>
              <w:rPr>
                <w:rFonts w:ascii="Times New Roman" w:hAnsi="Times New Roman" w:cs="Times New Roman"/>
                <w:bCs/>
                <w:sz w:val="24"/>
                <w:szCs w:val="24"/>
              </w:rPr>
            </w:pPr>
            <w:r w:rsidRPr="0022503E">
              <w:rPr>
                <w:rFonts w:ascii="Times New Roman" w:hAnsi="Times New Roman" w:cs="Times New Roman"/>
                <w:bCs/>
                <w:sz w:val="24"/>
                <w:szCs w:val="24"/>
              </w:rPr>
              <w:t>+2897</w:t>
            </w:r>
          </w:p>
        </w:tc>
      </w:tr>
      <w:tr w:rsidR="00817E15" w:rsidRPr="00EA3EF5" w:rsidTr="00050290">
        <w:trPr>
          <w:cantSplit/>
          <w:trHeight w:val="1131"/>
        </w:trPr>
        <w:tc>
          <w:tcPr>
            <w:tcW w:w="1260" w:type="dxa"/>
            <w:tcBorders>
              <w:top w:val="single" w:sz="4" w:space="0" w:color="auto"/>
              <w:left w:val="single" w:sz="4" w:space="0" w:color="auto"/>
              <w:bottom w:val="single" w:sz="4" w:space="0" w:color="auto"/>
              <w:right w:val="single" w:sz="4" w:space="0" w:color="auto"/>
            </w:tcBorders>
            <w:vAlign w:val="center"/>
          </w:tcPr>
          <w:p w:rsidR="00817E15" w:rsidRPr="0022503E" w:rsidRDefault="008F6D9D" w:rsidP="00050290">
            <w:pPr>
              <w:jc w:val="center"/>
              <w:rPr>
                <w:rFonts w:ascii="Times New Roman" w:hAnsi="Times New Roman" w:cs="Times New Roman"/>
                <w:bCs/>
                <w:sz w:val="24"/>
                <w:szCs w:val="24"/>
              </w:rPr>
            </w:pPr>
            <w:r>
              <w:rPr>
                <w:rFonts w:ascii="Times New Roman" w:hAnsi="Times New Roman" w:cs="Times New Roman"/>
                <w:bCs/>
                <w:sz w:val="24"/>
                <w:szCs w:val="24"/>
              </w:rPr>
              <w:t>January – May</w:t>
            </w:r>
            <w:r w:rsidR="00817E15" w:rsidRPr="0022503E">
              <w:rPr>
                <w:rFonts w:ascii="Times New Roman" w:hAnsi="Times New Roman" w:cs="Times New Roman"/>
                <w:bCs/>
                <w:sz w:val="24"/>
                <w:szCs w:val="24"/>
              </w:rPr>
              <w:t xml:space="preserve"> 2017</w:t>
            </w:r>
          </w:p>
        </w:tc>
        <w:tc>
          <w:tcPr>
            <w:tcW w:w="1170" w:type="dxa"/>
            <w:tcBorders>
              <w:top w:val="single" w:sz="4" w:space="0" w:color="auto"/>
              <w:left w:val="single" w:sz="4" w:space="0" w:color="auto"/>
              <w:bottom w:val="single" w:sz="4" w:space="0" w:color="auto"/>
              <w:right w:val="single" w:sz="4" w:space="0" w:color="auto"/>
            </w:tcBorders>
            <w:vAlign w:val="center"/>
          </w:tcPr>
          <w:p w:rsidR="00817E15" w:rsidRPr="0022503E" w:rsidRDefault="00A31C00" w:rsidP="00050290">
            <w:pPr>
              <w:jc w:val="center"/>
              <w:rPr>
                <w:rFonts w:ascii="Times New Roman" w:hAnsi="Times New Roman" w:cs="Times New Roman"/>
                <w:bCs/>
                <w:sz w:val="24"/>
                <w:szCs w:val="24"/>
              </w:rPr>
            </w:pPr>
            <w:r>
              <w:rPr>
                <w:rFonts w:ascii="Times New Roman" w:hAnsi="Times New Roman" w:cs="Times New Roman"/>
                <w:bCs/>
                <w:sz w:val="24"/>
                <w:szCs w:val="24"/>
              </w:rPr>
              <w:t>1592</w:t>
            </w:r>
          </w:p>
        </w:tc>
        <w:tc>
          <w:tcPr>
            <w:tcW w:w="1170" w:type="dxa"/>
            <w:tcBorders>
              <w:top w:val="single" w:sz="4" w:space="0" w:color="auto"/>
              <w:left w:val="single" w:sz="4" w:space="0" w:color="auto"/>
              <w:bottom w:val="single" w:sz="4" w:space="0" w:color="auto"/>
              <w:right w:val="single" w:sz="4" w:space="0" w:color="auto"/>
            </w:tcBorders>
            <w:vAlign w:val="center"/>
          </w:tcPr>
          <w:p w:rsidR="00817E15" w:rsidRPr="0022503E" w:rsidRDefault="00A31C00" w:rsidP="00050290">
            <w:pPr>
              <w:jc w:val="center"/>
              <w:rPr>
                <w:rFonts w:ascii="Times New Roman" w:hAnsi="Times New Roman" w:cs="Times New Roman"/>
                <w:bCs/>
                <w:sz w:val="24"/>
                <w:szCs w:val="24"/>
              </w:rPr>
            </w:pPr>
            <w:r>
              <w:rPr>
                <w:rFonts w:ascii="Times New Roman" w:hAnsi="Times New Roman" w:cs="Times New Roman"/>
                <w:bCs/>
                <w:sz w:val="24"/>
                <w:szCs w:val="24"/>
              </w:rPr>
              <w:t>14.58%</w:t>
            </w:r>
          </w:p>
        </w:tc>
        <w:tc>
          <w:tcPr>
            <w:tcW w:w="1530" w:type="dxa"/>
            <w:tcBorders>
              <w:top w:val="single" w:sz="4" w:space="0" w:color="auto"/>
              <w:left w:val="single" w:sz="4" w:space="0" w:color="auto"/>
              <w:bottom w:val="single" w:sz="4" w:space="0" w:color="auto"/>
              <w:right w:val="single" w:sz="4" w:space="0" w:color="auto"/>
            </w:tcBorders>
            <w:vAlign w:val="center"/>
          </w:tcPr>
          <w:p w:rsidR="00817E15" w:rsidRPr="0022503E" w:rsidRDefault="00A31C00" w:rsidP="00050290">
            <w:pPr>
              <w:jc w:val="center"/>
              <w:rPr>
                <w:rFonts w:ascii="Times New Roman" w:hAnsi="Times New Roman" w:cs="Times New Roman"/>
                <w:bCs/>
                <w:sz w:val="24"/>
                <w:szCs w:val="24"/>
              </w:rPr>
            </w:pPr>
            <w:r>
              <w:rPr>
                <w:rFonts w:ascii="Times New Roman" w:hAnsi="Times New Roman" w:cs="Times New Roman"/>
                <w:bCs/>
                <w:sz w:val="24"/>
                <w:szCs w:val="24"/>
              </w:rPr>
              <w:t>3004</w:t>
            </w:r>
          </w:p>
        </w:tc>
        <w:tc>
          <w:tcPr>
            <w:tcW w:w="1257" w:type="dxa"/>
            <w:tcBorders>
              <w:top w:val="single" w:sz="4" w:space="0" w:color="auto"/>
              <w:left w:val="single" w:sz="4" w:space="0" w:color="auto"/>
              <w:bottom w:val="single" w:sz="4" w:space="0" w:color="auto"/>
              <w:right w:val="single" w:sz="4" w:space="0" w:color="auto"/>
            </w:tcBorders>
            <w:vAlign w:val="center"/>
          </w:tcPr>
          <w:p w:rsidR="00817E15" w:rsidRPr="0022503E" w:rsidRDefault="00A31C00" w:rsidP="00050290">
            <w:pPr>
              <w:jc w:val="center"/>
              <w:rPr>
                <w:rFonts w:ascii="Times New Roman" w:hAnsi="Times New Roman" w:cs="Times New Roman"/>
                <w:bCs/>
                <w:sz w:val="24"/>
                <w:szCs w:val="24"/>
              </w:rPr>
            </w:pPr>
            <w:r>
              <w:rPr>
                <w:rFonts w:ascii="Times New Roman" w:hAnsi="Times New Roman" w:cs="Times New Roman"/>
                <w:bCs/>
                <w:sz w:val="24"/>
                <w:szCs w:val="24"/>
              </w:rPr>
              <w:t>16.74%</w:t>
            </w:r>
          </w:p>
        </w:tc>
        <w:tc>
          <w:tcPr>
            <w:tcW w:w="993" w:type="dxa"/>
            <w:tcBorders>
              <w:top w:val="single" w:sz="4" w:space="0" w:color="auto"/>
              <w:left w:val="single" w:sz="4" w:space="0" w:color="auto"/>
              <w:bottom w:val="single" w:sz="4" w:space="0" w:color="auto"/>
              <w:right w:val="single" w:sz="4" w:space="0" w:color="auto"/>
            </w:tcBorders>
            <w:vAlign w:val="center"/>
          </w:tcPr>
          <w:p w:rsidR="00817E15" w:rsidRPr="0022503E" w:rsidRDefault="00A31C00" w:rsidP="00050290">
            <w:pPr>
              <w:jc w:val="center"/>
              <w:rPr>
                <w:rFonts w:ascii="Times New Roman" w:hAnsi="Times New Roman" w:cs="Times New Roman"/>
                <w:bCs/>
                <w:sz w:val="24"/>
                <w:szCs w:val="24"/>
              </w:rPr>
            </w:pPr>
            <w:r>
              <w:rPr>
                <w:rFonts w:ascii="Times New Roman" w:hAnsi="Times New Roman" w:cs="Times New Roman"/>
                <w:bCs/>
                <w:sz w:val="24"/>
                <w:szCs w:val="24"/>
              </w:rPr>
              <w:t>4596</w:t>
            </w:r>
          </w:p>
        </w:tc>
        <w:tc>
          <w:tcPr>
            <w:tcW w:w="1170" w:type="dxa"/>
            <w:tcBorders>
              <w:top w:val="single" w:sz="4" w:space="0" w:color="auto"/>
              <w:left w:val="single" w:sz="4" w:space="0" w:color="auto"/>
              <w:bottom w:val="single" w:sz="4" w:space="0" w:color="auto"/>
              <w:right w:val="single" w:sz="4" w:space="0" w:color="auto"/>
            </w:tcBorders>
            <w:vAlign w:val="center"/>
          </w:tcPr>
          <w:p w:rsidR="00817E15" w:rsidRPr="0022503E" w:rsidRDefault="00763ECC" w:rsidP="00763ECC">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69.46%</w:t>
            </w:r>
          </w:p>
        </w:tc>
        <w:tc>
          <w:tcPr>
            <w:tcW w:w="1080" w:type="dxa"/>
            <w:tcBorders>
              <w:top w:val="single" w:sz="4" w:space="0" w:color="auto"/>
              <w:left w:val="single" w:sz="4" w:space="0" w:color="auto"/>
              <w:bottom w:val="single" w:sz="4" w:space="0" w:color="auto"/>
              <w:right w:val="single" w:sz="4" w:space="0" w:color="auto"/>
            </w:tcBorders>
            <w:vAlign w:val="center"/>
          </w:tcPr>
          <w:p w:rsidR="00817E15" w:rsidRPr="0022503E" w:rsidRDefault="00763ECC" w:rsidP="00050290">
            <w:pPr>
              <w:jc w:val="center"/>
              <w:rPr>
                <w:rFonts w:ascii="Times New Roman" w:hAnsi="Times New Roman" w:cs="Times New Roman"/>
                <w:bCs/>
                <w:sz w:val="24"/>
                <w:szCs w:val="24"/>
              </w:rPr>
            </w:pPr>
            <w:r>
              <w:rPr>
                <w:rFonts w:ascii="Times New Roman" w:hAnsi="Times New Roman" w:cs="Times New Roman"/>
                <w:bCs/>
                <w:sz w:val="24"/>
                <w:szCs w:val="24"/>
              </w:rPr>
              <w:t>1412</w:t>
            </w:r>
          </w:p>
        </w:tc>
      </w:tr>
    </w:tbl>
    <w:p w:rsidR="00817E15" w:rsidRPr="00EA3EF5" w:rsidRDefault="00817E15" w:rsidP="00817E15">
      <w:pPr>
        <w:jc w:val="both"/>
        <w:rPr>
          <w:rFonts w:ascii="Times New Roman" w:eastAsia="Times New Roman" w:hAnsi="Times New Roman" w:cs="Times New Roman"/>
          <w:b/>
          <w:sz w:val="28"/>
          <w:szCs w:val="28"/>
          <w:lang w:eastAsia="en-GB"/>
        </w:rPr>
      </w:pPr>
      <w:r w:rsidRPr="00EA3EF5">
        <w:rPr>
          <w:rFonts w:ascii="Times New Roman" w:hAnsi="Times New Roman" w:cs="Times New Roman"/>
          <w:i/>
          <w:sz w:val="28"/>
          <w:szCs w:val="28"/>
        </w:rPr>
        <w:t>(Source: Office for National Statistics and Overseas Trade Statistics, HM Customs &amp; Excise)</w:t>
      </w:r>
    </w:p>
    <w:p w:rsidR="00817E15" w:rsidRPr="00EA3EF5" w:rsidRDefault="00817E15" w:rsidP="00817E15">
      <w:pPr>
        <w:shd w:val="clear" w:color="auto" w:fill="FFFFFF"/>
        <w:spacing w:after="0" w:line="240" w:lineRule="auto"/>
        <w:jc w:val="both"/>
        <w:rPr>
          <w:rFonts w:ascii="Times New Roman" w:eastAsia="Times New Roman" w:hAnsi="Times New Roman" w:cs="Times New Roman"/>
          <w:sz w:val="28"/>
          <w:szCs w:val="28"/>
          <w:lang w:eastAsia="en-GB"/>
        </w:rPr>
      </w:pPr>
      <w:r w:rsidRPr="00EA3EF5">
        <w:rPr>
          <w:rFonts w:ascii="Times New Roman" w:eastAsia="Times New Roman" w:hAnsi="Times New Roman" w:cs="Times New Roman"/>
          <w:b/>
          <w:sz w:val="28"/>
          <w:szCs w:val="28"/>
          <w:lang w:eastAsia="en-GB"/>
        </w:rPr>
        <w:t xml:space="preserve">Trade and Investment Enquiries from </w:t>
      </w:r>
      <w:proofErr w:type="gramStart"/>
      <w:r w:rsidRPr="00EA3EF5">
        <w:rPr>
          <w:rFonts w:ascii="Times New Roman" w:eastAsia="Times New Roman" w:hAnsi="Times New Roman" w:cs="Times New Roman"/>
          <w:b/>
          <w:sz w:val="28"/>
          <w:szCs w:val="28"/>
          <w:lang w:eastAsia="en-GB"/>
        </w:rPr>
        <w:t>India</w:t>
      </w:r>
      <w:r w:rsidR="00737EA5">
        <w:rPr>
          <w:rFonts w:ascii="Times New Roman" w:eastAsia="Times New Roman" w:hAnsi="Times New Roman" w:cs="Times New Roman"/>
          <w:b/>
          <w:sz w:val="28"/>
          <w:szCs w:val="28"/>
          <w:lang w:eastAsia="en-GB"/>
        </w:rPr>
        <w:t xml:space="preserve"> </w:t>
      </w:r>
      <w:r w:rsidR="00561CF9">
        <w:rPr>
          <w:rFonts w:ascii="Times New Roman" w:eastAsia="Times New Roman" w:hAnsi="Times New Roman" w:cs="Times New Roman"/>
          <w:sz w:val="28"/>
          <w:szCs w:val="28"/>
          <w:lang w:eastAsia="en-GB"/>
        </w:rPr>
        <w:t>:</w:t>
      </w:r>
      <w:proofErr w:type="gramEnd"/>
      <w:r w:rsidR="00561CF9">
        <w:rPr>
          <w:rFonts w:ascii="Times New Roman" w:eastAsia="Times New Roman" w:hAnsi="Times New Roman" w:cs="Times New Roman"/>
          <w:sz w:val="28"/>
          <w:szCs w:val="28"/>
          <w:lang w:eastAsia="en-GB"/>
        </w:rPr>
        <w:t xml:space="preserve">  42</w:t>
      </w:r>
      <w:r w:rsidRPr="00EA3EF5">
        <w:rPr>
          <w:rFonts w:ascii="Times New Roman" w:eastAsia="Times New Roman" w:hAnsi="Times New Roman" w:cs="Times New Roman"/>
          <w:sz w:val="28"/>
          <w:szCs w:val="28"/>
          <w:lang w:eastAsia="en-GB"/>
        </w:rPr>
        <w:t xml:space="preserve">    </w:t>
      </w:r>
      <w:r w:rsidRPr="00EA3EF5">
        <w:rPr>
          <w:rFonts w:ascii="Times New Roman" w:eastAsia="Times New Roman" w:hAnsi="Times New Roman" w:cs="Times New Roman"/>
          <w:sz w:val="28"/>
          <w:szCs w:val="28"/>
          <w:lang w:eastAsia="en-GB"/>
        </w:rPr>
        <w:tab/>
      </w:r>
      <w:r w:rsidRPr="00EA3EF5">
        <w:rPr>
          <w:rFonts w:ascii="Times New Roman" w:eastAsia="Times New Roman" w:hAnsi="Times New Roman" w:cs="Times New Roman"/>
          <w:sz w:val="28"/>
          <w:szCs w:val="28"/>
          <w:lang w:eastAsia="en-GB"/>
        </w:rPr>
        <w:tab/>
      </w:r>
    </w:p>
    <w:p w:rsidR="00817E15" w:rsidRPr="00EA3EF5" w:rsidRDefault="00817E15" w:rsidP="00817E15">
      <w:pPr>
        <w:shd w:val="clear" w:color="auto" w:fill="FFFFFF"/>
        <w:spacing w:after="0" w:line="240" w:lineRule="auto"/>
        <w:jc w:val="both"/>
        <w:rPr>
          <w:rFonts w:ascii="Times New Roman" w:eastAsia="Times New Roman" w:hAnsi="Times New Roman" w:cs="Times New Roman"/>
          <w:sz w:val="28"/>
          <w:szCs w:val="28"/>
          <w:lang w:eastAsia="en-GB"/>
        </w:rPr>
      </w:pPr>
      <w:r w:rsidRPr="00EA3EF5">
        <w:rPr>
          <w:rFonts w:ascii="Times New Roman" w:eastAsia="Times New Roman" w:hAnsi="Times New Roman" w:cs="Times New Roman"/>
          <w:b/>
          <w:sz w:val="28"/>
          <w:szCs w:val="28"/>
          <w:lang w:eastAsia="en-GB"/>
        </w:rPr>
        <w:t>Trade and Investment Enquiries from UK</w:t>
      </w:r>
      <w:r w:rsidRPr="00EA3EF5">
        <w:rPr>
          <w:rFonts w:ascii="Times New Roman" w:eastAsia="Times New Roman" w:hAnsi="Times New Roman" w:cs="Times New Roman"/>
          <w:sz w:val="28"/>
          <w:szCs w:val="28"/>
          <w:lang w:eastAsia="en-GB"/>
        </w:rPr>
        <w:t xml:space="preserve">  </w:t>
      </w:r>
      <w:r w:rsidR="00561CF9">
        <w:rPr>
          <w:rFonts w:ascii="Times New Roman" w:eastAsia="Times New Roman" w:hAnsi="Times New Roman" w:cs="Times New Roman"/>
          <w:sz w:val="28"/>
          <w:szCs w:val="28"/>
          <w:lang w:eastAsia="en-GB"/>
        </w:rPr>
        <w:t xml:space="preserve"> :</w:t>
      </w:r>
      <w:r w:rsidRPr="00EA3EF5">
        <w:rPr>
          <w:rFonts w:ascii="Times New Roman" w:eastAsia="Times New Roman" w:hAnsi="Times New Roman" w:cs="Times New Roman"/>
          <w:sz w:val="28"/>
          <w:szCs w:val="28"/>
          <w:lang w:eastAsia="en-GB"/>
        </w:rPr>
        <w:tab/>
      </w:r>
    </w:p>
    <w:p w:rsidR="00B15754" w:rsidRDefault="00817E15" w:rsidP="00817E15">
      <w:pPr>
        <w:shd w:val="clear" w:color="auto" w:fill="FFFFFF"/>
        <w:spacing w:after="0" w:line="240" w:lineRule="auto"/>
        <w:jc w:val="both"/>
        <w:rPr>
          <w:rFonts w:ascii="Times New Roman" w:eastAsia="Times New Roman" w:hAnsi="Times New Roman" w:cs="Times New Roman"/>
          <w:sz w:val="28"/>
          <w:szCs w:val="28"/>
          <w:lang w:eastAsia="en-GB"/>
        </w:rPr>
      </w:pPr>
      <w:r w:rsidRPr="00EA3EF5">
        <w:rPr>
          <w:rFonts w:ascii="Times New Roman" w:eastAsia="Times New Roman" w:hAnsi="Times New Roman" w:cs="Times New Roman"/>
          <w:b/>
          <w:sz w:val="28"/>
          <w:szCs w:val="28"/>
          <w:lang w:eastAsia="en-GB"/>
        </w:rPr>
        <w:t>Tenders from India</w:t>
      </w:r>
      <w:proofErr w:type="gramStart"/>
      <w:r w:rsidRPr="00EA3EF5">
        <w:rPr>
          <w:rFonts w:ascii="Times New Roman" w:eastAsia="Times New Roman" w:hAnsi="Times New Roman" w:cs="Times New Roman"/>
          <w:sz w:val="28"/>
          <w:szCs w:val="28"/>
          <w:lang w:eastAsia="en-GB"/>
        </w:rPr>
        <w:t>:</w:t>
      </w:r>
      <w:r w:rsidRPr="00EA3EF5">
        <w:rPr>
          <w:rFonts w:ascii="Times New Roman" w:eastAsia="Times New Roman" w:hAnsi="Times New Roman" w:cs="Times New Roman"/>
          <w:sz w:val="28"/>
          <w:szCs w:val="28"/>
          <w:lang w:eastAsia="en-GB"/>
        </w:rPr>
        <w:tab/>
      </w:r>
      <w:r w:rsidRPr="00EA3EF5">
        <w:rPr>
          <w:rFonts w:ascii="Times New Roman" w:eastAsia="Times New Roman" w:hAnsi="Times New Roman" w:cs="Times New Roman"/>
          <w:sz w:val="28"/>
          <w:szCs w:val="28"/>
          <w:lang w:eastAsia="en-GB"/>
        </w:rPr>
        <w:tab/>
      </w:r>
      <w:r w:rsidR="00B5500B">
        <w:rPr>
          <w:rFonts w:ascii="Times New Roman" w:eastAsia="Times New Roman" w:hAnsi="Times New Roman" w:cs="Times New Roman"/>
          <w:sz w:val="28"/>
          <w:szCs w:val="28"/>
          <w:lang w:eastAsia="en-GB"/>
        </w:rPr>
        <w:tab/>
      </w:r>
      <w:r w:rsidR="00B5500B">
        <w:rPr>
          <w:rFonts w:ascii="Times New Roman" w:eastAsia="Times New Roman" w:hAnsi="Times New Roman" w:cs="Times New Roman"/>
          <w:sz w:val="28"/>
          <w:szCs w:val="28"/>
          <w:lang w:eastAsia="en-GB"/>
        </w:rPr>
        <w:tab/>
        <w:t xml:space="preserve">     </w:t>
      </w:r>
      <w:r w:rsidR="00561CF9">
        <w:rPr>
          <w:rFonts w:ascii="Times New Roman" w:eastAsia="Times New Roman" w:hAnsi="Times New Roman" w:cs="Times New Roman"/>
          <w:sz w:val="28"/>
          <w:szCs w:val="28"/>
          <w:lang w:eastAsia="en-GB"/>
        </w:rPr>
        <w:t>:</w:t>
      </w:r>
      <w:proofErr w:type="gramEnd"/>
      <w:r w:rsidR="00561CF9">
        <w:rPr>
          <w:rFonts w:ascii="Times New Roman" w:eastAsia="Times New Roman" w:hAnsi="Times New Roman" w:cs="Times New Roman"/>
          <w:sz w:val="28"/>
          <w:szCs w:val="28"/>
          <w:lang w:eastAsia="en-GB"/>
        </w:rPr>
        <w:t xml:space="preserve">  10</w:t>
      </w:r>
      <w:r w:rsidRPr="00EA3EF5">
        <w:rPr>
          <w:rFonts w:ascii="Times New Roman" w:eastAsia="Times New Roman" w:hAnsi="Times New Roman" w:cs="Times New Roman"/>
          <w:sz w:val="28"/>
          <w:szCs w:val="28"/>
          <w:lang w:eastAsia="en-GB"/>
        </w:rPr>
        <w:tab/>
      </w:r>
    </w:p>
    <w:p w:rsidR="00817E15" w:rsidRPr="00EA3EF5" w:rsidRDefault="00817E15" w:rsidP="00817E15">
      <w:pPr>
        <w:shd w:val="clear" w:color="auto" w:fill="FFFFFF"/>
        <w:spacing w:after="0" w:line="240" w:lineRule="auto"/>
        <w:jc w:val="both"/>
        <w:rPr>
          <w:rFonts w:ascii="Times New Roman" w:hAnsi="Times New Roman" w:cs="Times New Roman"/>
          <w:b/>
          <w:sz w:val="28"/>
          <w:szCs w:val="28"/>
        </w:rPr>
      </w:pPr>
      <w:r w:rsidRPr="00EA3EF5">
        <w:rPr>
          <w:rFonts w:ascii="Times New Roman" w:eastAsia="Times New Roman" w:hAnsi="Times New Roman" w:cs="Times New Roman"/>
          <w:sz w:val="28"/>
          <w:szCs w:val="28"/>
          <w:lang w:eastAsia="en-GB"/>
        </w:rPr>
        <w:tab/>
      </w:r>
      <w:r w:rsidRPr="00EA3EF5">
        <w:rPr>
          <w:rFonts w:ascii="Times New Roman" w:eastAsia="Times New Roman" w:hAnsi="Times New Roman" w:cs="Times New Roman"/>
          <w:sz w:val="28"/>
          <w:szCs w:val="28"/>
          <w:lang w:eastAsia="en-GB"/>
        </w:rPr>
        <w:tab/>
        <w:t xml:space="preserve">   </w:t>
      </w:r>
      <w:r w:rsidRPr="00EA3EF5">
        <w:rPr>
          <w:rFonts w:ascii="Times New Roman" w:eastAsia="Times New Roman" w:hAnsi="Times New Roman" w:cs="Times New Roman"/>
          <w:sz w:val="28"/>
          <w:szCs w:val="28"/>
          <w:lang w:eastAsia="en-GB"/>
        </w:rPr>
        <w:tab/>
      </w:r>
      <w:r w:rsidRPr="00EA3EF5">
        <w:rPr>
          <w:rFonts w:ascii="Times New Roman" w:eastAsia="Times New Roman" w:hAnsi="Times New Roman" w:cs="Times New Roman"/>
          <w:sz w:val="28"/>
          <w:szCs w:val="28"/>
          <w:lang w:eastAsia="en-GB"/>
        </w:rPr>
        <w:tab/>
        <w:t xml:space="preserve"> </w:t>
      </w:r>
      <w:r w:rsidRPr="00EA3EF5">
        <w:rPr>
          <w:rFonts w:ascii="Times New Roman" w:eastAsia="Times New Roman" w:hAnsi="Times New Roman" w:cs="Times New Roman"/>
          <w:sz w:val="28"/>
          <w:szCs w:val="28"/>
          <w:lang w:eastAsia="en-GB"/>
        </w:rPr>
        <w:tab/>
      </w:r>
    </w:p>
    <w:p w:rsidR="00817E15" w:rsidRPr="00EA3EF5" w:rsidRDefault="00817E15" w:rsidP="00817E15">
      <w:pPr>
        <w:shd w:val="clear" w:color="auto" w:fill="FFFFFF"/>
        <w:spacing w:after="0" w:line="240" w:lineRule="auto"/>
        <w:jc w:val="both"/>
        <w:rPr>
          <w:rFonts w:ascii="Times New Roman" w:hAnsi="Times New Roman" w:cs="Times New Roman"/>
          <w:b/>
          <w:sz w:val="28"/>
          <w:szCs w:val="28"/>
        </w:rPr>
      </w:pPr>
      <w:r w:rsidRPr="00EA3EF5">
        <w:rPr>
          <w:rFonts w:ascii="Times New Roman" w:hAnsi="Times New Roman" w:cs="Times New Roman"/>
          <w:b/>
          <w:sz w:val="28"/>
          <w:szCs w:val="28"/>
        </w:rPr>
        <w:t>Investments from UK to India</w:t>
      </w:r>
    </w:p>
    <w:p w:rsidR="00817E15" w:rsidRPr="00EA3EF5" w:rsidRDefault="00817E15" w:rsidP="00817E15">
      <w:pPr>
        <w:shd w:val="clear" w:color="auto" w:fill="FFFFFF"/>
        <w:spacing w:after="0" w:line="240" w:lineRule="auto"/>
        <w:jc w:val="both"/>
        <w:rPr>
          <w:rFonts w:ascii="Times New Roman" w:hAnsi="Times New Roman" w:cs="Times New Roman"/>
          <w:sz w:val="28"/>
          <w:szCs w:val="28"/>
        </w:rPr>
      </w:pPr>
      <w:r w:rsidRPr="00EA3EF5">
        <w:rPr>
          <w:rFonts w:ascii="Times New Roman" w:hAnsi="Times New Roman" w:cs="Times New Roman"/>
          <w:sz w:val="28"/>
          <w:szCs w:val="28"/>
        </w:rPr>
        <w:t>According to the latest DIPP figures, UK is now the 4</w:t>
      </w:r>
      <w:r w:rsidRPr="00EA3EF5">
        <w:rPr>
          <w:rFonts w:ascii="Times New Roman" w:hAnsi="Times New Roman" w:cs="Times New Roman"/>
          <w:sz w:val="28"/>
          <w:szCs w:val="28"/>
          <w:vertAlign w:val="superscript"/>
        </w:rPr>
        <w:t>th</w:t>
      </w:r>
      <w:r w:rsidRPr="00EA3EF5">
        <w:rPr>
          <w:rFonts w:ascii="Times New Roman" w:hAnsi="Times New Roman" w:cs="Times New Roman"/>
          <w:sz w:val="28"/>
          <w:szCs w:val="28"/>
        </w:rPr>
        <w:t xml:space="preserve"> largest inward investor in India, after Mauritius, Singapore and Japan with a cumulative equity investment of US $ 24.59 billion (April 2000- March 2017). UK now ranks second among the G20 countries and accounts for around 7% of all foreign direct investment into India for the period April 2000 – March 2017.</w:t>
      </w:r>
    </w:p>
    <w:p w:rsidR="00817E15" w:rsidRPr="00EA3EF5" w:rsidRDefault="00817E15" w:rsidP="00817E15">
      <w:pPr>
        <w:shd w:val="clear" w:color="auto" w:fill="FFFFFF"/>
        <w:spacing w:after="0" w:line="240" w:lineRule="auto"/>
        <w:jc w:val="both"/>
        <w:rPr>
          <w:rFonts w:ascii="Times New Roman" w:hAnsi="Times New Roman" w:cs="Times New Roman"/>
          <w:b/>
          <w:sz w:val="28"/>
          <w:szCs w:val="28"/>
        </w:rPr>
      </w:pPr>
    </w:p>
    <w:p w:rsidR="00817E15" w:rsidRPr="00EA3EF5" w:rsidRDefault="00817E15" w:rsidP="00817E15">
      <w:pPr>
        <w:spacing w:after="0" w:line="240" w:lineRule="auto"/>
        <w:jc w:val="both"/>
        <w:rPr>
          <w:rFonts w:ascii="Times New Roman" w:hAnsi="Times New Roman" w:cs="Times New Roman"/>
          <w:b/>
          <w:sz w:val="28"/>
          <w:szCs w:val="28"/>
        </w:rPr>
      </w:pPr>
      <w:r w:rsidRPr="00EA3EF5">
        <w:rPr>
          <w:rFonts w:ascii="Times New Roman" w:hAnsi="Times New Roman" w:cs="Times New Roman"/>
          <w:b/>
          <w:sz w:val="28"/>
          <w:szCs w:val="28"/>
        </w:rPr>
        <w:lastRenderedPageBreak/>
        <w:t>Investments from India to UK</w:t>
      </w:r>
    </w:p>
    <w:p w:rsidR="00817E15" w:rsidRDefault="00817E15" w:rsidP="00817E15">
      <w:pPr>
        <w:spacing w:after="0" w:line="240" w:lineRule="auto"/>
        <w:jc w:val="both"/>
        <w:rPr>
          <w:rFonts w:ascii="Times New Roman" w:hAnsi="Times New Roman" w:cs="Times New Roman"/>
          <w:sz w:val="28"/>
          <w:szCs w:val="28"/>
        </w:rPr>
      </w:pPr>
      <w:r w:rsidRPr="00EA3EF5">
        <w:rPr>
          <w:rFonts w:ascii="Times New Roman" w:hAnsi="Times New Roman" w:cs="Times New Roman"/>
          <w:sz w:val="28"/>
          <w:szCs w:val="28"/>
          <w:lang w:val="en-US"/>
        </w:rPr>
        <w:t>According to the Inward Investment Result 2015-16 by the Department for International Trade, India retains the position as 3</w:t>
      </w:r>
      <w:r w:rsidRPr="00EA3EF5">
        <w:rPr>
          <w:rFonts w:ascii="Times New Roman" w:hAnsi="Times New Roman" w:cs="Times New Roman"/>
          <w:sz w:val="28"/>
          <w:szCs w:val="28"/>
          <w:vertAlign w:val="superscript"/>
          <w:lang w:val="en-US"/>
        </w:rPr>
        <w:t>rd</w:t>
      </w:r>
      <w:r w:rsidRPr="00EA3EF5">
        <w:rPr>
          <w:rFonts w:ascii="Times New Roman" w:hAnsi="Times New Roman" w:cs="Times New Roman"/>
          <w:sz w:val="28"/>
          <w:szCs w:val="28"/>
          <w:lang w:val="en-US"/>
        </w:rPr>
        <w:t xml:space="preserve"> largest investor in the UK. India also emerged as the 2</w:t>
      </w:r>
      <w:r w:rsidRPr="00EA3EF5">
        <w:rPr>
          <w:rFonts w:ascii="Times New Roman" w:hAnsi="Times New Roman" w:cs="Times New Roman"/>
          <w:sz w:val="28"/>
          <w:szCs w:val="28"/>
          <w:vertAlign w:val="superscript"/>
          <w:lang w:val="en-US"/>
        </w:rPr>
        <w:t>nd</w:t>
      </w:r>
      <w:r w:rsidRPr="00EA3EF5">
        <w:rPr>
          <w:rFonts w:ascii="Times New Roman" w:hAnsi="Times New Roman" w:cs="Times New Roman"/>
          <w:sz w:val="28"/>
          <w:szCs w:val="28"/>
          <w:lang w:val="en-US"/>
        </w:rPr>
        <w:t xml:space="preserve"> largest international job creator in UK. The US remains the biggest source of inward investment, accounting for 570 projects, followed by China with 156 projects and India with 140 projects. </w:t>
      </w:r>
      <w:r w:rsidRPr="00EA3EF5">
        <w:rPr>
          <w:rFonts w:ascii="Times New Roman" w:hAnsi="Times New Roman" w:cs="Times New Roman"/>
          <w:sz w:val="28"/>
          <w:szCs w:val="28"/>
        </w:rPr>
        <w:t>Indian companies created 140 FDI projects in the UK in 2015-16, and created 7,</w:t>
      </w:r>
      <w:r>
        <w:rPr>
          <w:rFonts w:ascii="Times New Roman" w:hAnsi="Times New Roman" w:cs="Times New Roman"/>
          <w:sz w:val="28"/>
          <w:szCs w:val="28"/>
        </w:rPr>
        <w:t xml:space="preserve"> </w:t>
      </w:r>
      <w:r w:rsidRPr="00EA3EF5">
        <w:rPr>
          <w:rFonts w:ascii="Times New Roman" w:hAnsi="Times New Roman" w:cs="Times New Roman"/>
          <w:sz w:val="28"/>
          <w:szCs w:val="28"/>
        </w:rPr>
        <w:t>105 new jobs and safeguarded 344 jobs.</w:t>
      </w:r>
    </w:p>
    <w:p w:rsidR="00F47BB7" w:rsidRDefault="00F47BB7" w:rsidP="00817E15">
      <w:pPr>
        <w:spacing w:after="0" w:line="240" w:lineRule="auto"/>
        <w:jc w:val="both"/>
        <w:rPr>
          <w:rFonts w:ascii="Times New Roman" w:hAnsi="Times New Roman" w:cs="Times New Roman"/>
          <w:sz w:val="28"/>
          <w:szCs w:val="28"/>
        </w:rPr>
      </w:pPr>
    </w:p>
    <w:p w:rsidR="00F47BB7" w:rsidRPr="00F47BB7" w:rsidRDefault="00F47BB7" w:rsidP="00F47BB7">
      <w:pPr>
        <w:spacing w:after="0" w:line="240" w:lineRule="auto"/>
        <w:jc w:val="both"/>
        <w:rPr>
          <w:rFonts w:ascii="Times New Roman" w:hAnsi="Times New Roman" w:cs="Times New Roman"/>
          <w:b/>
          <w:sz w:val="28"/>
          <w:szCs w:val="28"/>
          <w:u w:val="single"/>
        </w:rPr>
      </w:pPr>
      <w:r w:rsidRPr="00F47BB7">
        <w:rPr>
          <w:rFonts w:ascii="Times New Roman" w:hAnsi="Times New Roman" w:cs="Times New Roman"/>
          <w:b/>
          <w:sz w:val="28"/>
          <w:szCs w:val="28"/>
          <w:u w:val="single"/>
        </w:rPr>
        <w:t>Bilateral Visits of Ministers India-UK</w:t>
      </w:r>
    </w:p>
    <w:p w:rsidR="00817E15" w:rsidRDefault="00817E15" w:rsidP="00817E15">
      <w:pPr>
        <w:spacing w:after="0" w:line="240" w:lineRule="auto"/>
        <w:jc w:val="both"/>
        <w:rPr>
          <w:rFonts w:ascii="Times New Roman" w:hAnsi="Times New Roman" w:cs="Times New Roman"/>
          <w:sz w:val="28"/>
          <w:szCs w:val="28"/>
        </w:rPr>
      </w:pPr>
    </w:p>
    <w:p w:rsidR="00C47993" w:rsidRDefault="004C1349" w:rsidP="00F47BB7">
      <w:pPr>
        <w:spacing w:after="0" w:line="240" w:lineRule="auto"/>
        <w:jc w:val="both"/>
        <w:rPr>
          <w:rFonts w:ascii="Times New Roman" w:hAnsi="Times New Roman" w:cs="Times New Roman"/>
          <w:b/>
          <w:i/>
          <w:sz w:val="28"/>
          <w:szCs w:val="28"/>
        </w:rPr>
      </w:pPr>
      <w:r w:rsidRPr="00F47BB7">
        <w:rPr>
          <w:rFonts w:ascii="Times New Roman" w:hAnsi="Times New Roman" w:cs="Times New Roman"/>
          <w:b/>
          <w:i/>
          <w:sz w:val="28"/>
          <w:szCs w:val="28"/>
        </w:rPr>
        <w:t xml:space="preserve">Visit of </w:t>
      </w:r>
      <w:r w:rsidR="00C47993" w:rsidRPr="00F47BB7">
        <w:rPr>
          <w:rFonts w:ascii="Times New Roman" w:hAnsi="Times New Roman" w:cs="Times New Roman"/>
          <w:b/>
          <w:i/>
          <w:sz w:val="28"/>
          <w:szCs w:val="28"/>
        </w:rPr>
        <w:t>Union Cabinet Minister of Food Processing, Government of India, to the UK:</w:t>
      </w:r>
    </w:p>
    <w:p w:rsidR="00737EA5" w:rsidRPr="00F47BB7" w:rsidRDefault="00737EA5" w:rsidP="00F47BB7">
      <w:pPr>
        <w:spacing w:after="0" w:line="240" w:lineRule="auto"/>
        <w:jc w:val="both"/>
        <w:rPr>
          <w:rFonts w:ascii="Times New Roman" w:hAnsi="Times New Roman" w:cs="Times New Roman"/>
          <w:b/>
          <w:i/>
          <w:sz w:val="28"/>
          <w:szCs w:val="28"/>
        </w:rPr>
      </w:pPr>
    </w:p>
    <w:p w:rsidR="00C47993" w:rsidRPr="00F47BB7" w:rsidRDefault="00C47993" w:rsidP="00F47BB7">
      <w:pPr>
        <w:spacing w:after="0" w:line="240" w:lineRule="auto"/>
        <w:jc w:val="both"/>
        <w:rPr>
          <w:rFonts w:ascii="Times New Roman" w:hAnsi="Times New Roman" w:cs="Times New Roman"/>
          <w:sz w:val="28"/>
          <w:szCs w:val="28"/>
        </w:rPr>
      </w:pPr>
      <w:r w:rsidRPr="00F47BB7">
        <w:rPr>
          <w:rFonts w:ascii="Times New Roman" w:hAnsi="Times New Roman" w:cs="Times New Roman"/>
          <w:sz w:val="28"/>
          <w:szCs w:val="28"/>
        </w:rPr>
        <w:t>Union Cabinet Minister of Food Processing, Government of India,</w:t>
      </w:r>
      <w:r w:rsidR="004C1349" w:rsidRPr="00F47BB7">
        <w:rPr>
          <w:rFonts w:ascii="Times New Roman" w:hAnsi="Times New Roman" w:cs="Times New Roman"/>
          <w:sz w:val="28"/>
          <w:szCs w:val="28"/>
        </w:rPr>
        <w:t xml:space="preserve"> </w:t>
      </w:r>
      <w:proofErr w:type="spellStart"/>
      <w:proofErr w:type="gramStart"/>
      <w:r w:rsidRPr="00F47BB7">
        <w:rPr>
          <w:rFonts w:ascii="Times New Roman" w:hAnsi="Times New Roman" w:cs="Times New Roman"/>
          <w:sz w:val="28"/>
          <w:szCs w:val="28"/>
        </w:rPr>
        <w:t>Ms</w:t>
      </w:r>
      <w:proofErr w:type="gramEnd"/>
      <w:r w:rsidRPr="00F47BB7">
        <w:rPr>
          <w:rFonts w:ascii="Times New Roman" w:hAnsi="Times New Roman" w:cs="Times New Roman"/>
          <w:sz w:val="28"/>
          <w:szCs w:val="28"/>
        </w:rPr>
        <w:t>.</w:t>
      </w:r>
      <w:proofErr w:type="spellEnd"/>
      <w:r w:rsidRPr="00F47BB7">
        <w:rPr>
          <w:rFonts w:ascii="Times New Roman" w:hAnsi="Times New Roman" w:cs="Times New Roman"/>
          <w:sz w:val="28"/>
          <w:szCs w:val="28"/>
        </w:rPr>
        <w:t xml:space="preserve"> </w:t>
      </w:r>
      <w:proofErr w:type="spellStart"/>
      <w:r w:rsidRPr="00F47BB7">
        <w:rPr>
          <w:rFonts w:ascii="Times New Roman" w:hAnsi="Times New Roman" w:cs="Times New Roman"/>
          <w:sz w:val="28"/>
          <w:szCs w:val="28"/>
        </w:rPr>
        <w:t>Harsimrat</w:t>
      </w:r>
      <w:proofErr w:type="spellEnd"/>
      <w:r w:rsidRPr="00F47BB7">
        <w:rPr>
          <w:rFonts w:ascii="Times New Roman" w:hAnsi="Times New Roman" w:cs="Times New Roman"/>
          <w:sz w:val="28"/>
          <w:szCs w:val="28"/>
        </w:rPr>
        <w:t xml:space="preserve"> </w:t>
      </w:r>
      <w:proofErr w:type="spellStart"/>
      <w:r w:rsidRPr="00F47BB7">
        <w:rPr>
          <w:rFonts w:ascii="Times New Roman" w:hAnsi="Times New Roman" w:cs="Times New Roman"/>
          <w:sz w:val="28"/>
          <w:szCs w:val="28"/>
        </w:rPr>
        <w:t>Kaur</w:t>
      </w:r>
      <w:proofErr w:type="spellEnd"/>
      <w:r w:rsidRPr="00F47BB7">
        <w:rPr>
          <w:rFonts w:ascii="Times New Roman" w:hAnsi="Times New Roman" w:cs="Times New Roman"/>
          <w:sz w:val="28"/>
          <w:szCs w:val="28"/>
        </w:rPr>
        <w:t xml:space="preserve"> </w:t>
      </w:r>
      <w:proofErr w:type="spellStart"/>
      <w:r w:rsidRPr="00F47BB7">
        <w:rPr>
          <w:rFonts w:ascii="Times New Roman" w:hAnsi="Times New Roman" w:cs="Times New Roman"/>
          <w:sz w:val="28"/>
          <w:szCs w:val="28"/>
        </w:rPr>
        <w:t>Badal</w:t>
      </w:r>
      <w:proofErr w:type="spellEnd"/>
      <w:r w:rsidRPr="00F47BB7">
        <w:rPr>
          <w:rFonts w:ascii="Times New Roman" w:hAnsi="Times New Roman" w:cs="Times New Roman"/>
          <w:sz w:val="28"/>
          <w:szCs w:val="28"/>
        </w:rPr>
        <w:t xml:space="preserve"> visited the UK on 14th July 2017 for a road show to urge UK companies to participate in India's food processing value chain, marking a market worth $600 billion is waiting for the British firms.</w:t>
      </w:r>
    </w:p>
    <w:p w:rsidR="00073DA1" w:rsidRDefault="00073DA1" w:rsidP="00817E15">
      <w:pPr>
        <w:spacing w:after="0" w:line="240" w:lineRule="auto"/>
        <w:jc w:val="both"/>
        <w:rPr>
          <w:rFonts w:ascii="Times New Roman" w:hAnsi="Times New Roman" w:cs="Times New Roman"/>
          <w:sz w:val="28"/>
          <w:szCs w:val="28"/>
        </w:rPr>
      </w:pPr>
    </w:p>
    <w:p w:rsidR="00073DA1" w:rsidRDefault="004C1349" w:rsidP="00817E15">
      <w:pPr>
        <w:spacing w:after="0" w:line="240" w:lineRule="auto"/>
        <w:jc w:val="both"/>
        <w:rPr>
          <w:rFonts w:ascii="Times New Roman" w:hAnsi="Times New Roman" w:cs="Times New Roman"/>
          <w:i/>
          <w:sz w:val="28"/>
          <w:szCs w:val="28"/>
        </w:rPr>
      </w:pPr>
      <w:r w:rsidRPr="00F47BB7">
        <w:rPr>
          <w:rFonts w:ascii="Times New Roman" w:hAnsi="Times New Roman" w:cs="Times New Roman"/>
          <w:b/>
          <w:i/>
          <w:sz w:val="28"/>
          <w:szCs w:val="28"/>
        </w:rPr>
        <w:t>UK’s Armed Forces Chief of the Defence Staff (CDS) Air Chief Marshal</w:t>
      </w:r>
      <w:r w:rsidR="006924AB" w:rsidRPr="00F47BB7">
        <w:rPr>
          <w:rFonts w:ascii="Times New Roman" w:hAnsi="Times New Roman" w:cs="Times New Roman"/>
          <w:b/>
          <w:i/>
          <w:sz w:val="28"/>
          <w:szCs w:val="28"/>
        </w:rPr>
        <w:t xml:space="preserve"> Sir Stuart </w:t>
      </w:r>
      <w:proofErr w:type="spellStart"/>
      <w:r w:rsidR="006924AB" w:rsidRPr="00F47BB7">
        <w:rPr>
          <w:rFonts w:ascii="Times New Roman" w:hAnsi="Times New Roman" w:cs="Times New Roman"/>
          <w:b/>
          <w:i/>
          <w:sz w:val="28"/>
          <w:szCs w:val="28"/>
        </w:rPr>
        <w:t>Peac</w:t>
      </w:r>
      <w:proofErr w:type="spellEnd"/>
      <w:r w:rsidR="006924AB" w:rsidRPr="00F47BB7">
        <w:rPr>
          <w:rFonts w:ascii="Times New Roman" w:hAnsi="Times New Roman" w:cs="Times New Roman"/>
          <w:b/>
          <w:i/>
          <w:sz w:val="28"/>
          <w:szCs w:val="28"/>
        </w:rPr>
        <w:t xml:space="preserve">, </w:t>
      </w:r>
      <w:proofErr w:type="gramStart"/>
      <w:r w:rsidR="006924AB" w:rsidRPr="00F47BB7">
        <w:rPr>
          <w:rFonts w:ascii="Times New Roman" w:hAnsi="Times New Roman" w:cs="Times New Roman"/>
          <w:b/>
          <w:i/>
          <w:sz w:val="28"/>
          <w:szCs w:val="28"/>
        </w:rPr>
        <w:t>visit</w:t>
      </w:r>
      <w:proofErr w:type="gramEnd"/>
      <w:r w:rsidR="006924AB" w:rsidRPr="00F47BB7">
        <w:rPr>
          <w:rFonts w:ascii="Times New Roman" w:hAnsi="Times New Roman" w:cs="Times New Roman"/>
          <w:b/>
          <w:i/>
          <w:sz w:val="28"/>
          <w:szCs w:val="28"/>
        </w:rPr>
        <w:t xml:space="preserve"> to</w:t>
      </w:r>
      <w:r w:rsidRPr="00F47BB7">
        <w:rPr>
          <w:rFonts w:ascii="Times New Roman" w:hAnsi="Times New Roman" w:cs="Times New Roman"/>
          <w:b/>
          <w:i/>
          <w:sz w:val="28"/>
          <w:szCs w:val="28"/>
        </w:rPr>
        <w:t xml:space="preserve"> India</w:t>
      </w:r>
      <w:r w:rsidR="006924AB" w:rsidRPr="00F47BB7">
        <w:rPr>
          <w:rFonts w:ascii="Times New Roman" w:hAnsi="Times New Roman" w:cs="Times New Roman"/>
          <w:b/>
          <w:i/>
          <w:sz w:val="28"/>
          <w:szCs w:val="28"/>
        </w:rPr>
        <w:t xml:space="preserve">: </w:t>
      </w:r>
      <w:r w:rsidRPr="00F47BB7">
        <w:rPr>
          <w:rFonts w:ascii="Times New Roman" w:hAnsi="Times New Roman" w:cs="Times New Roman"/>
          <w:i/>
          <w:sz w:val="28"/>
          <w:szCs w:val="28"/>
        </w:rPr>
        <w:t xml:space="preserve"> </w:t>
      </w:r>
    </w:p>
    <w:p w:rsidR="00737EA5" w:rsidRPr="00F47BB7" w:rsidRDefault="00737EA5" w:rsidP="00817E15">
      <w:pPr>
        <w:spacing w:after="0" w:line="240" w:lineRule="auto"/>
        <w:jc w:val="both"/>
        <w:rPr>
          <w:rFonts w:ascii="Times New Roman" w:hAnsi="Times New Roman" w:cs="Times New Roman"/>
          <w:i/>
          <w:sz w:val="28"/>
          <w:szCs w:val="28"/>
        </w:rPr>
      </w:pPr>
    </w:p>
    <w:p w:rsidR="004C1349" w:rsidRDefault="00073DA1" w:rsidP="00817E15">
      <w:pPr>
        <w:spacing w:after="0" w:line="240" w:lineRule="auto"/>
        <w:jc w:val="both"/>
        <w:rPr>
          <w:rFonts w:ascii="Times New Roman" w:hAnsi="Times New Roman" w:cs="Times New Roman"/>
          <w:sz w:val="28"/>
          <w:szCs w:val="28"/>
        </w:rPr>
      </w:pPr>
      <w:r w:rsidRPr="00073DA1">
        <w:rPr>
          <w:rFonts w:ascii="Times New Roman" w:hAnsi="Times New Roman" w:cs="Times New Roman"/>
          <w:sz w:val="28"/>
          <w:szCs w:val="28"/>
        </w:rPr>
        <w:t xml:space="preserve">UK’s Armed Forces Chief of the Defence Staff (CDS) Air Chief Marshal Sir Stuart </w:t>
      </w:r>
      <w:proofErr w:type="spellStart"/>
      <w:proofErr w:type="gramStart"/>
      <w:r w:rsidRPr="00073DA1">
        <w:rPr>
          <w:rFonts w:ascii="Times New Roman" w:hAnsi="Times New Roman" w:cs="Times New Roman"/>
          <w:sz w:val="28"/>
          <w:szCs w:val="28"/>
        </w:rPr>
        <w:t>Peac</w:t>
      </w:r>
      <w:proofErr w:type="spellEnd"/>
      <w:r w:rsidRPr="00073DA1">
        <w:rPr>
          <w:rFonts w:ascii="Times New Roman" w:hAnsi="Times New Roman" w:cs="Times New Roman"/>
          <w:sz w:val="28"/>
          <w:szCs w:val="28"/>
        </w:rPr>
        <w:t>,</w:t>
      </w:r>
      <w:proofErr w:type="gramEnd"/>
      <w:r w:rsidRPr="00073DA1">
        <w:rPr>
          <w:rFonts w:ascii="Times New Roman" w:hAnsi="Times New Roman" w:cs="Times New Roman"/>
          <w:sz w:val="28"/>
          <w:szCs w:val="28"/>
        </w:rPr>
        <w:t xml:space="preserve"> visit</w:t>
      </w:r>
      <w:r>
        <w:rPr>
          <w:rFonts w:ascii="Times New Roman" w:hAnsi="Times New Roman" w:cs="Times New Roman"/>
          <w:sz w:val="28"/>
          <w:szCs w:val="28"/>
        </w:rPr>
        <w:t>ed</w:t>
      </w:r>
      <w:r w:rsidRPr="00073DA1">
        <w:rPr>
          <w:rFonts w:ascii="Times New Roman" w:hAnsi="Times New Roman" w:cs="Times New Roman"/>
          <w:sz w:val="28"/>
          <w:szCs w:val="28"/>
        </w:rPr>
        <w:t xml:space="preserve"> India</w:t>
      </w:r>
      <w:r>
        <w:rPr>
          <w:rFonts w:ascii="Times New Roman" w:hAnsi="Times New Roman" w:cs="Times New Roman"/>
          <w:sz w:val="28"/>
          <w:szCs w:val="28"/>
        </w:rPr>
        <w:t xml:space="preserve"> on 19</w:t>
      </w:r>
      <w:r w:rsidRPr="00073DA1">
        <w:rPr>
          <w:rFonts w:ascii="Times New Roman" w:hAnsi="Times New Roman" w:cs="Times New Roman"/>
          <w:sz w:val="28"/>
          <w:szCs w:val="28"/>
          <w:vertAlign w:val="superscript"/>
        </w:rPr>
        <w:t>th</w:t>
      </w:r>
      <w:r>
        <w:rPr>
          <w:rFonts w:ascii="Times New Roman" w:hAnsi="Times New Roman" w:cs="Times New Roman"/>
          <w:sz w:val="28"/>
          <w:szCs w:val="28"/>
        </w:rPr>
        <w:t xml:space="preserve"> July 2017, </w:t>
      </w:r>
      <w:r w:rsidR="004C1349" w:rsidRPr="004C1349">
        <w:rPr>
          <w:rFonts w:ascii="Times New Roman" w:hAnsi="Times New Roman" w:cs="Times New Roman"/>
          <w:sz w:val="28"/>
          <w:szCs w:val="28"/>
        </w:rPr>
        <w:t>to further reinforce an already robust UK-India defence and security partnership. Sir Stuart last visited in April 2015 as the UK’s Vice Chief of the Defence Staff. Under the umbrella of 2015 Defence and International Security Partnership, Sir Stuart met senior Indian ministers and defence officers. His meetings covered the growing strategic defence relationship through the recently established capability partnerships, the threat of terrorism and extremism faced globally, multinational cooperation, upcoming exercises, and United Nations Peacekeeping.</w:t>
      </w:r>
    </w:p>
    <w:p w:rsidR="00F47BB7" w:rsidRDefault="00F47BB7" w:rsidP="00817E15">
      <w:pPr>
        <w:spacing w:after="0" w:line="240" w:lineRule="auto"/>
        <w:jc w:val="both"/>
        <w:rPr>
          <w:rFonts w:ascii="Times New Roman" w:hAnsi="Times New Roman" w:cs="Times New Roman"/>
          <w:sz w:val="28"/>
          <w:szCs w:val="28"/>
        </w:rPr>
      </w:pPr>
    </w:p>
    <w:p w:rsidR="00284E58" w:rsidRDefault="00F47BB7" w:rsidP="00817E15">
      <w:pPr>
        <w:spacing w:after="0" w:line="240" w:lineRule="auto"/>
        <w:jc w:val="both"/>
        <w:rPr>
          <w:rFonts w:ascii="Times New Roman" w:hAnsi="Times New Roman" w:cs="Times New Roman"/>
          <w:b/>
          <w:sz w:val="28"/>
          <w:szCs w:val="28"/>
          <w:u w:val="single"/>
        </w:rPr>
      </w:pPr>
      <w:r w:rsidRPr="00F47BB7">
        <w:rPr>
          <w:rFonts w:ascii="Times New Roman" w:hAnsi="Times New Roman" w:cs="Times New Roman"/>
          <w:b/>
          <w:sz w:val="28"/>
          <w:szCs w:val="28"/>
          <w:u w:val="single"/>
        </w:rPr>
        <w:t>Mult</w:t>
      </w:r>
      <w:r>
        <w:rPr>
          <w:rFonts w:ascii="Times New Roman" w:hAnsi="Times New Roman" w:cs="Times New Roman"/>
          <w:b/>
          <w:sz w:val="28"/>
          <w:szCs w:val="28"/>
          <w:u w:val="single"/>
        </w:rPr>
        <w:t xml:space="preserve">ilateral </w:t>
      </w:r>
    </w:p>
    <w:p w:rsidR="00284E58" w:rsidRDefault="00284E58" w:rsidP="00817E15">
      <w:pPr>
        <w:spacing w:after="0" w:line="240" w:lineRule="auto"/>
        <w:jc w:val="both"/>
        <w:rPr>
          <w:rFonts w:ascii="Times New Roman" w:hAnsi="Times New Roman" w:cs="Times New Roman"/>
          <w:b/>
          <w:sz w:val="28"/>
          <w:szCs w:val="28"/>
          <w:u w:val="single"/>
        </w:rPr>
      </w:pPr>
    </w:p>
    <w:p w:rsidR="00737EA5" w:rsidRDefault="00025218" w:rsidP="00737EA5">
      <w:pPr>
        <w:pStyle w:val="NormalWeb"/>
        <w:shd w:val="clear" w:color="auto" w:fill="FFFFFF"/>
        <w:spacing w:before="0" w:beforeAutospacing="0" w:after="0" w:afterAutospacing="0"/>
        <w:jc w:val="both"/>
        <w:rPr>
          <w:b/>
          <w:i/>
          <w:color w:val="0B0C0C"/>
          <w:sz w:val="28"/>
          <w:szCs w:val="28"/>
        </w:rPr>
      </w:pPr>
      <w:r>
        <w:rPr>
          <w:b/>
          <w:i/>
          <w:color w:val="0B0C0C"/>
          <w:sz w:val="28"/>
          <w:szCs w:val="28"/>
        </w:rPr>
        <w:t>I</w:t>
      </w:r>
      <w:r w:rsidRPr="00025218">
        <w:rPr>
          <w:b/>
          <w:i/>
          <w:color w:val="0B0C0C"/>
          <w:sz w:val="28"/>
          <w:szCs w:val="28"/>
        </w:rPr>
        <w:t xml:space="preserve">nternational Trade Secretary </w:t>
      </w:r>
      <w:r w:rsidR="00561CF9">
        <w:rPr>
          <w:b/>
          <w:i/>
          <w:color w:val="0B0C0C"/>
          <w:sz w:val="28"/>
          <w:szCs w:val="28"/>
        </w:rPr>
        <w:t xml:space="preserve">Dr Liam Fox </w:t>
      </w:r>
      <w:r>
        <w:rPr>
          <w:b/>
          <w:i/>
          <w:color w:val="0B0C0C"/>
          <w:sz w:val="28"/>
          <w:szCs w:val="28"/>
        </w:rPr>
        <w:t>visited Washington</w:t>
      </w:r>
      <w:r w:rsidR="005D1453">
        <w:rPr>
          <w:b/>
          <w:i/>
          <w:color w:val="0B0C0C"/>
          <w:sz w:val="28"/>
          <w:szCs w:val="28"/>
        </w:rPr>
        <w:t xml:space="preserve"> from 24-26</w:t>
      </w:r>
      <w:r>
        <w:rPr>
          <w:b/>
          <w:i/>
          <w:color w:val="0B0C0C"/>
          <w:sz w:val="28"/>
          <w:szCs w:val="28"/>
        </w:rPr>
        <w:t xml:space="preserve"> July</w:t>
      </w:r>
      <w:r w:rsidR="005D1453">
        <w:rPr>
          <w:b/>
          <w:i/>
          <w:color w:val="0B0C0C"/>
          <w:sz w:val="28"/>
          <w:szCs w:val="28"/>
        </w:rPr>
        <w:t xml:space="preserve"> </w:t>
      </w:r>
      <w:r>
        <w:rPr>
          <w:b/>
          <w:i/>
          <w:color w:val="0B0C0C"/>
          <w:sz w:val="28"/>
          <w:szCs w:val="28"/>
        </w:rPr>
        <w:t>2017</w:t>
      </w:r>
      <w:proofErr w:type="gramStart"/>
      <w:r>
        <w:rPr>
          <w:b/>
          <w:i/>
          <w:color w:val="0B0C0C"/>
          <w:sz w:val="28"/>
          <w:szCs w:val="28"/>
        </w:rPr>
        <w:t xml:space="preserve">, </w:t>
      </w:r>
      <w:r w:rsidR="00284E58">
        <w:rPr>
          <w:b/>
          <w:i/>
          <w:color w:val="0B0C0C"/>
          <w:sz w:val="28"/>
          <w:szCs w:val="28"/>
        </w:rPr>
        <w:t xml:space="preserve"> </w:t>
      </w:r>
      <w:r w:rsidR="00561CF9" w:rsidRPr="00561CF9">
        <w:rPr>
          <w:b/>
          <w:i/>
          <w:color w:val="0B0C0C"/>
          <w:sz w:val="28"/>
          <w:szCs w:val="28"/>
        </w:rPr>
        <w:t>for</w:t>
      </w:r>
      <w:proofErr w:type="gramEnd"/>
      <w:r w:rsidR="00561CF9" w:rsidRPr="00561CF9">
        <w:rPr>
          <w:b/>
          <w:i/>
          <w:color w:val="0B0C0C"/>
          <w:sz w:val="28"/>
          <w:szCs w:val="28"/>
        </w:rPr>
        <w:t xml:space="preserve"> </w:t>
      </w:r>
      <w:r w:rsidR="00284E58">
        <w:rPr>
          <w:b/>
          <w:i/>
          <w:color w:val="0B0C0C"/>
          <w:sz w:val="28"/>
          <w:szCs w:val="28"/>
        </w:rPr>
        <w:t xml:space="preserve"> </w:t>
      </w:r>
      <w:r w:rsidR="00561CF9" w:rsidRPr="00561CF9">
        <w:rPr>
          <w:b/>
          <w:i/>
          <w:color w:val="0B0C0C"/>
          <w:sz w:val="28"/>
          <w:szCs w:val="28"/>
        </w:rPr>
        <w:t>first meeting of UK-US Trade and Investment Working Group</w:t>
      </w:r>
    </w:p>
    <w:p w:rsidR="00737EA5" w:rsidRDefault="00737EA5" w:rsidP="00737EA5">
      <w:pPr>
        <w:pStyle w:val="NormalWeb"/>
        <w:shd w:val="clear" w:color="auto" w:fill="FFFFFF"/>
        <w:spacing w:before="0" w:beforeAutospacing="0" w:after="0" w:afterAutospacing="0"/>
        <w:jc w:val="both"/>
        <w:rPr>
          <w:b/>
          <w:i/>
          <w:color w:val="0B0C0C"/>
          <w:sz w:val="28"/>
          <w:szCs w:val="28"/>
        </w:rPr>
      </w:pPr>
    </w:p>
    <w:p w:rsidR="004A6D95" w:rsidRDefault="00025218" w:rsidP="00737EA5">
      <w:pPr>
        <w:pStyle w:val="NormalWeb"/>
        <w:shd w:val="clear" w:color="auto" w:fill="FFFFFF"/>
        <w:spacing w:before="0" w:beforeAutospacing="0" w:after="0" w:afterAutospacing="0"/>
        <w:jc w:val="both"/>
        <w:rPr>
          <w:color w:val="0B0C0C"/>
          <w:sz w:val="28"/>
          <w:szCs w:val="28"/>
        </w:rPr>
      </w:pPr>
      <w:r w:rsidRPr="00541E4E">
        <w:rPr>
          <w:color w:val="0B0C0C"/>
          <w:sz w:val="28"/>
          <w:szCs w:val="28"/>
        </w:rPr>
        <w:t>International Trade Secretary Dr Liam Fox visit</w:t>
      </w:r>
      <w:r w:rsidR="00B8188C">
        <w:rPr>
          <w:color w:val="0B0C0C"/>
          <w:sz w:val="28"/>
          <w:szCs w:val="28"/>
        </w:rPr>
        <w:t xml:space="preserve">ed </w:t>
      </w:r>
      <w:r w:rsidR="00284E58">
        <w:rPr>
          <w:color w:val="0B0C0C"/>
          <w:sz w:val="28"/>
          <w:szCs w:val="28"/>
        </w:rPr>
        <w:t xml:space="preserve">Washington on </w:t>
      </w:r>
      <w:r w:rsidRPr="00541E4E">
        <w:rPr>
          <w:color w:val="0B0C0C"/>
          <w:sz w:val="28"/>
          <w:szCs w:val="28"/>
        </w:rPr>
        <w:t>24</w:t>
      </w:r>
      <w:r w:rsidR="00B8188C">
        <w:rPr>
          <w:color w:val="0B0C0C"/>
          <w:sz w:val="28"/>
          <w:szCs w:val="28"/>
        </w:rPr>
        <w:t>-26</w:t>
      </w:r>
      <w:r w:rsidRPr="00541E4E">
        <w:rPr>
          <w:color w:val="0B0C0C"/>
          <w:sz w:val="28"/>
          <w:szCs w:val="28"/>
        </w:rPr>
        <w:t xml:space="preserve"> July</w:t>
      </w:r>
      <w:r w:rsidR="00541E4E">
        <w:rPr>
          <w:color w:val="0B0C0C"/>
          <w:sz w:val="28"/>
          <w:szCs w:val="28"/>
        </w:rPr>
        <w:t xml:space="preserve"> </w:t>
      </w:r>
      <w:r w:rsidRPr="00541E4E">
        <w:rPr>
          <w:color w:val="0B0C0C"/>
          <w:sz w:val="28"/>
          <w:szCs w:val="28"/>
        </w:rPr>
        <w:t xml:space="preserve">2017, </w:t>
      </w:r>
      <w:r w:rsidR="00541E4E" w:rsidRPr="00541E4E">
        <w:rPr>
          <w:color w:val="0B0C0C"/>
          <w:sz w:val="28"/>
          <w:szCs w:val="28"/>
        </w:rPr>
        <w:t>to launch a fresh attempt to boost the UK’s trade</w:t>
      </w:r>
      <w:r w:rsidR="00541E4E">
        <w:rPr>
          <w:color w:val="0B0C0C"/>
          <w:sz w:val="28"/>
          <w:szCs w:val="28"/>
        </w:rPr>
        <w:t xml:space="preserve"> and investment Working Group </w:t>
      </w:r>
      <w:r w:rsidR="00541E4E" w:rsidRPr="00541E4E">
        <w:rPr>
          <w:color w:val="0B0C0C"/>
          <w:sz w:val="28"/>
          <w:szCs w:val="28"/>
        </w:rPr>
        <w:t>relationship with the US,</w:t>
      </w:r>
      <w:r w:rsidRPr="00541E4E">
        <w:rPr>
          <w:color w:val="0B0C0C"/>
          <w:sz w:val="28"/>
          <w:szCs w:val="28"/>
        </w:rPr>
        <w:t xml:space="preserve"> </w:t>
      </w:r>
      <w:r w:rsidR="00541E4E" w:rsidRPr="00541E4E">
        <w:rPr>
          <w:color w:val="0B0C0C"/>
          <w:sz w:val="28"/>
          <w:szCs w:val="28"/>
        </w:rPr>
        <w:t xml:space="preserve">arguing that commercial ties between the two nations could be worth an additional £40bn in the decade after </w:t>
      </w:r>
      <w:proofErr w:type="spellStart"/>
      <w:r w:rsidR="00541E4E" w:rsidRPr="00541E4E">
        <w:rPr>
          <w:color w:val="0B0C0C"/>
          <w:sz w:val="28"/>
          <w:szCs w:val="28"/>
        </w:rPr>
        <w:t>Brexit</w:t>
      </w:r>
      <w:proofErr w:type="spellEnd"/>
      <w:r w:rsidR="00541E4E" w:rsidRPr="00541E4E">
        <w:rPr>
          <w:color w:val="0B0C0C"/>
          <w:sz w:val="28"/>
          <w:szCs w:val="28"/>
        </w:rPr>
        <w:t xml:space="preserve"> if both sides remove existing barriers. The discussions focused</w:t>
      </w:r>
      <w:r w:rsidR="00561CF9" w:rsidRPr="00561CF9">
        <w:rPr>
          <w:color w:val="0B0C0C"/>
          <w:sz w:val="28"/>
          <w:szCs w:val="28"/>
        </w:rPr>
        <w:t xml:space="preserve"> on providing certainty for businesses on both sides of the Atlantic post-</w:t>
      </w:r>
      <w:proofErr w:type="spellStart"/>
      <w:r w:rsidR="00561CF9" w:rsidRPr="00561CF9">
        <w:rPr>
          <w:color w:val="0B0C0C"/>
          <w:sz w:val="28"/>
          <w:szCs w:val="28"/>
        </w:rPr>
        <w:t>Brexit</w:t>
      </w:r>
      <w:proofErr w:type="spellEnd"/>
      <w:r w:rsidR="00541E4E">
        <w:rPr>
          <w:color w:val="0B0C0C"/>
          <w:sz w:val="28"/>
          <w:szCs w:val="28"/>
        </w:rPr>
        <w:t xml:space="preserve">. </w:t>
      </w:r>
    </w:p>
    <w:p w:rsidR="00284E58" w:rsidRDefault="00284E58" w:rsidP="004A6D95">
      <w:pPr>
        <w:shd w:val="clear" w:color="auto" w:fill="FFFFFF"/>
        <w:spacing w:after="75" w:line="240" w:lineRule="auto"/>
        <w:jc w:val="both"/>
        <w:rPr>
          <w:rFonts w:ascii="Times New Roman" w:eastAsia="Times New Roman" w:hAnsi="Times New Roman" w:cs="Times New Roman"/>
          <w:color w:val="0B0C0C"/>
          <w:sz w:val="28"/>
          <w:szCs w:val="28"/>
          <w:lang w:eastAsia="en-GB"/>
        </w:rPr>
      </w:pPr>
      <w:r>
        <w:rPr>
          <w:rFonts w:ascii="Times New Roman" w:eastAsia="Times New Roman" w:hAnsi="Times New Roman" w:cs="Times New Roman"/>
          <w:color w:val="0B0C0C"/>
          <w:sz w:val="28"/>
          <w:szCs w:val="28"/>
          <w:lang w:eastAsia="en-GB"/>
        </w:rPr>
        <w:lastRenderedPageBreak/>
        <w:t xml:space="preserve">Mr Fox’s stance during his visit to US highlighted the potential for the UK to make significant compromises on striking bilateral trade deals with countries after Britain leave the EU. Chlorinated Chicken, which is allowed in US, but banned in EU, was at the centre of debate. </w:t>
      </w:r>
    </w:p>
    <w:p w:rsidR="00284E58" w:rsidRDefault="00284E58" w:rsidP="004A6D95">
      <w:pPr>
        <w:shd w:val="clear" w:color="auto" w:fill="FFFFFF"/>
        <w:spacing w:after="75" w:line="240" w:lineRule="auto"/>
        <w:jc w:val="both"/>
        <w:rPr>
          <w:rFonts w:ascii="Times New Roman" w:eastAsia="Times New Roman" w:hAnsi="Times New Roman" w:cs="Times New Roman"/>
          <w:color w:val="0B0C0C"/>
          <w:sz w:val="28"/>
          <w:szCs w:val="28"/>
          <w:lang w:eastAsia="en-GB"/>
        </w:rPr>
      </w:pPr>
      <w:r>
        <w:rPr>
          <w:rFonts w:ascii="Times New Roman" w:eastAsia="Times New Roman" w:hAnsi="Times New Roman" w:cs="Times New Roman"/>
          <w:color w:val="0B0C0C"/>
          <w:sz w:val="28"/>
          <w:szCs w:val="28"/>
          <w:lang w:eastAsia="en-GB"/>
        </w:rPr>
        <w:t>Trade talks were reported to have been overshadowed by criticism of British campaigner over imports of cheap chlorinated chickens from US which could lower British food standards. Concerns over the safety of the chlorine washes used by US Chicken producers to kill bacteria, including Salmonella, has been a sticking point in Trans-Atlantic Trade negotiations. US farmers insist on inclusion in bilateral trade deals.</w:t>
      </w:r>
    </w:p>
    <w:p w:rsidR="00541E4E" w:rsidRPr="004A6D95" w:rsidRDefault="004A6D95" w:rsidP="004A6D95">
      <w:pPr>
        <w:shd w:val="clear" w:color="auto" w:fill="FFFFFF"/>
        <w:spacing w:after="75" w:line="240" w:lineRule="auto"/>
        <w:jc w:val="both"/>
        <w:rPr>
          <w:rFonts w:ascii="Times New Roman" w:hAnsi="Times New Roman" w:cs="Times New Roman"/>
          <w:color w:val="0B0C0C"/>
          <w:sz w:val="28"/>
          <w:szCs w:val="28"/>
        </w:rPr>
      </w:pPr>
      <w:r w:rsidRPr="004A6D95">
        <w:rPr>
          <w:rFonts w:ascii="Times New Roman" w:hAnsi="Times New Roman" w:cs="Times New Roman"/>
          <w:color w:val="0B0C0C"/>
          <w:sz w:val="28"/>
          <w:szCs w:val="28"/>
        </w:rPr>
        <w:t>Dr Fox further</w:t>
      </w:r>
      <w:r w:rsidR="00541E4E" w:rsidRPr="004A6D95">
        <w:rPr>
          <w:rFonts w:ascii="Times New Roman" w:hAnsi="Times New Roman" w:cs="Times New Roman"/>
          <w:color w:val="0B0C0C"/>
          <w:sz w:val="28"/>
          <w:szCs w:val="28"/>
        </w:rPr>
        <w:t xml:space="preserve"> </w:t>
      </w:r>
      <w:r w:rsidRPr="004A6D95">
        <w:rPr>
          <w:rFonts w:ascii="Times New Roman" w:hAnsi="Times New Roman" w:cs="Times New Roman"/>
          <w:color w:val="0B0C0C"/>
          <w:sz w:val="28"/>
          <w:szCs w:val="28"/>
        </w:rPr>
        <w:t>travelled</w:t>
      </w:r>
      <w:r w:rsidR="00541E4E" w:rsidRPr="004A6D95">
        <w:rPr>
          <w:rFonts w:ascii="Times New Roman" w:hAnsi="Times New Roman" w:cs="Times New Roman"/>
          <w:color w:val="0B0C0C"/>
          <w:sz w:val="28"/>
          <w:szCs w:val="28"/>
        </w:rPr>
        <w:t xml:space="preserve"> to Mexico to meet with the Mexican Minister of Economy, Ildefonso Guaja</w:t>
      </w:r>
      <w:r w:rsidR="00B8188C">
        <w:rPr>
          <w:rFonts w:ascii="Times New Roman" w:hAnsi="Times New Roman" w:cs="Times New Roman"/>
          <w:color w:val="0B0C0C"/>
          <w:sz w:val="28"/>
          <w:szCs w:val="28"/>
        </w:rPr>
        <w:t xml:space="preserve">rdo to discuss continuity in trading relationship after </w:t>
      </w:r>
      <w:proofErr w:type="spellStart"/>
      <w:r w:rsidR="00B8188C">
        <w:rPr>
          <w:rFonts w:ascii="Times New Roman" w:hAnsi="Times New Roman" w:cs="Times New Roman"/>
          <w:color w:val="0B0C0C"/>
          <w:sz w:val="28"/>
          <w:szCs w:val="28"/>
        </w:rPr>
        <w:t>Brexit</w:t>
      </w:r>
      <w:proofErr w:type="spellEnd"/>
      <w:r w:rsidR="00B8188C">
        <w:rPr>
          <w:rFonts w:ascii="Times New Roman" w:hAnsi="Times New Roman" w:cs="Times New Roman"/>
          <w:color w:val="0B0C0C"/>
          <w:sz w:val="28"/>
          <w:szCs w:val="28"/>
        </w:rPr>
        <w:t xml:space="preserve">. </w:t>
      </w:r>
      <w:r w:rsidR="00541E4E" w:rsidRPr="004A6D95">
        <w:rPr>
          <w:rFonts w:ascii="Times New Roman" w:hAnsi="Times New Roman" w:cs="Times New Roman"/>
          <w:color w:val="0B0C0C"/>
          <w:sz w:val="28"/>
          <w:szCs w:val="28"/>
        </w:rPr>
        <w:t>Mexico is an emerging market – currently the 15th largest in the world and has a growing interest in sectors in which the UK has expertise such as energy, financial services and retail.</w:t>
      </w:r>
      <w:r w:rsidR="00B8188C">
        <w:rPr>
          <w:rFonts w:ascii="Times New Roman" w:hAnsi="Times New Roman" w:cs="Times New Roman"/>
          <w:color w:val="0B0C0C"/>
          <w:sz w:val="28"/>
          <w:szCs w:val="28"/>
        </w:rPr>
        <w:t xml:space="preserve"> </w:t>
      </w:r>
      <w:r w:rsidR="00541E4E" w:rsidRPr="004A6D95">
        <w:rPr>
          <w:rFonts w:ascii="Times New Roman" w:hAnsi="Times New Roman" w:cs="Times New Roman"/>
          <w:color w:val="0B0C0C"/>
          <w:sz w:val="28"/>
          <w:szCs w:val="28"/>
        </w:rPr>
        <w:t>Trade between the UK and Mexico is worth £3.6 billion annually and a number of Mexican companies have invested in UK industries such as food, chemicals, construction and financial services</w:t>
      </w:r>
      <w:r w:rsidRPr="004A6D95">
        <w:rPr>
          <w:rFonts w:ascii="Times New Roman" w:hAnsi="Times New Roman" w:cs="Times New Roman"/>
          <w:color w:val="0B0C0C"/>
          <w:sz w:val="28"/>
          <w:szCs w:val="28"/>
        </w:rPr>
        <w:t xml:space="preserve">. </w:t>
      </w:r>
    </w:p>
    <w:p w:rsidR="00C47993" w:rsidRDefault="00C47993" w:rsidP="00817E15">
      <w:pPr>
        <w:spacing w:after="0" w:line="240" w:lineRule="auto"/>
        <w:jc w:val="both"/>
        <w:rPr>
          <w:rFonts w:ascii="Times New Roman" w:hAnsi="Times New Roman" w:cs="Times New Roman"/>
          <w:b/>
          <w:sz w:val="28"/>
          <w:szCs w:val="28"/>
        </w:rPr>
      </w:pPr>
    </w:p>
    <w:p w:rsidR="00817E15" w:rsidRPr="00771398" w:rsidRDefault="00817E15" w:rsidP="00817E15">
      <w:pPr>
        <w:spacing w:after="0" w:line="240" w:lineRule="auto"/>
        <w:jc w:val="both"/>
        <w:rPr>
          <w:rFonts w:ascii="Times New Roman" w:hAnsi="Times New Roman" w:cs="Times New Roman"/>
          <w:b/>
          <w:sz w:val="28"/>
          <w:szCs w:val="28"/>
          <w:u w:val="single"/>
        </w:rPr>
      </w:pPr>
      <w:r w:rsidRPr="00771398">
        <w:rPr>
          <w:rFonts w:ascii="Times New Roman" w:hAnsi="Times New Roman" w:cs="Times New Roman"/>
          <w:b/>
          <w:sz w:val="28"/>
          <w:szCs w:val="28"/>
          <w:u w:val="single"/>
        </w:rPr>
        <w:t>India</w:t>
      </w:r>
      <w:r w:rsidR="008F6D9D" w:rsidRPr="00771398">
        <w:rPr>
          <w:rFonts w:ascii="Times New Roman" w:hAnsi="Times New Roman" w:cs="Times New Roman"/>
          <w:b/>
          <w:sz w:val="28"/>
          <w:szCs w:val="28"/>
          <w:u w:val="single"/>
        </w:rPr>
        <w:t>-UK Bilateral Investment in July</w:t>
      </w:r>
      <w:r w:rsidRPr="00771398">
        <w:rPr>
          <w:rFonts w:ascii="Times New Roman" w:hAnsi="Times New Roman" w:cs="Times New Roman"/>
          <w:b/>
          <w:sz w:val="28"/>
          <w:szCs w:val="28"/>
          <w:u w:val="single"/>
        </w:rPr>
        <w:t xml:space="preserve"> 2017 - Media Reports/Press Release (Gov.UK)</w:t>
      </w:r>
    </w:p>
    <w:p w:rsidR="00771398" w:rsidRPr="00771398" w:rsidRDefault="00771398" w:rsidP="00817E15">
      <w:pPr>
        <w:spacing w:after="0" w:line="240" w:lineRule="auto"/>
        <w:jc w:val="both"/>
        <w:rPr>
          <w:rFonts w:ascii="Times New Roman" w:hAnsi="Times New Roman" w:cs="Times New Roman"/>
          <w:sz w:val="28"/>
          <w:szCs w:val="28"/>
        </w:rPr>
      </w:pPr>
    </w:p>
    <w:p w:rsidR="00771398" w:rsidRPr="00493465" w:rsidRDefault="00771398" w:rsidP="00771398">
      <w:pPr>
        <w:spacing w:after="0" w:line="240" w:lineRule="auto"/>
        <w:jc w:val="both"/>
        <w:rPr>
          <w:rFonts w:ascii="Times New Roman" w:hAnsi="Times New Roman" w:cs="Times New Roman"/>
          <w:b/>
          <w:i/>
          <w:sz w:val="28"/>
          <w:szCs w:val="28"/>
        </w:rPr>
      </w:pPr>
      <w:r w:rsidRPr="00493465">
        <w:rPr>
          <w:rFonts w:ascii="Times New Roman" w:hAnsi="Times New Roman" w:cs="Times New Roman"/>
          <w:b/>
          <w:i/>
          <w:sz w:val="28"/>
          <w:szCs w:val="28"/>
        </w:rPr>
        <w:t xml:space="preserve">Tata Technologies opened new European Innovation and Development Centre in Warwick, UK- </w:t>
      </w:r>
    </w:p>
    <w:p w:rsidR="00771398" w:rsidRDefault="00771398" w:rsidP="00771398">
      <w:pPr>
        <w:spacing w:after="0" w:line="240" w:lineRule="auto"/>
        <w:jc w:val="both"/>
        <w:rPr>
          <w:rFonts w:ascii="Times New Roman" w:hAnsi="Times New Roman" w:cs="Times New Roman"/>
          <w:sz w:val="28"/>
          <w:szCs w:val="28"/>
        </w:rPr>
      </w:pPr>
      <w:r w:rsidRPr="00771398">
        <w:rPr>
          <w:rFonts w:ascii="Times New Roman" w:hAnsi="Times New Roman" w:cs="Times New Roman"/>
          <w:sz w:val="28"/>
          <w:szCs w:val="28"/>
        </w:rPr>
        <w:t>Tata Technologies, the global engineering services company, inaugurated its new European Innovation and Development Centre (EIDC in Warwick, UK. The EIDC is a £20 million investment in the company’s operations in the UK and Europe, following the successful growth of the business across the region. The new building will house Tata Technologies’ engineering support services, two advanced engineering labs and a modern R&amp;D centre that will further develop the company’s capabilities and growth opportunities in key sectors including automotive, aerospace and industrial machinery. The centre will serve as the company’s European headquarters. The facility will hold approximately 600 staff and create more than 200 additional jobs for design engineers and programme managers — creating STEM (science, technology, engineering and math) job opportunities at all levels, from graduate to senior leadership roles.</w:t>
      </w:r>
    </w:p>
    <w:p w:rsidR="00737EA5" w:rsidRPr="00771398" w:rsidRDefault="00737EA5" w:rsidP="00771398">
      <w:pPr>
        <w:spacing w:after="0" w:line="240" w:lineRule="auto"/>
        <w:jc w:val="both"/>
        <w:rPr>
          <w:rFonts w:ascii="Times New Roman" w:hAnsi="Times New Roman" w:cs="Times New Roman"/>
          <w:sz w:val="28"/>
          <w:szCs w:val="28"/>
        </w:rPr>
      </w:pPr>
    </w:p>
    <w:p w:rsidR="00771398" w:rsidRPr="00493465" w:rsidRDefault="00771398" w:rsidP="00771398">
      <w:pPr>
        <w:spacing w:after="0" w:line="240" w:lineRule="auto"/>
        <w:jc w:val="both"/>
        <w:rPr>
          <w:rFonts w:ascii="Times New Roman" w:hAnsi="Times New Roman" w:cs="Times New Roman"/>
          <w:b/>
          <w:i/>
          <w:sz w:val="28"/>
          <w:szCs w:val="28"/>
        </w:rPr>
      </w:pPr>
      <w:r w:rsidRPr="00493465">
        <w:rPr>
          <w:rFonts w:ascii="Times New Roman" w:hAnsi="Times New Roman" w:cs="Times New Roman"/>
          <w:b/>
          <w:i/>
          <w:sz w:val="28"/>
          <w:szCs w:val="28"/>
        </w:rPr>
        <w:t>IBM India to get 500 jobs from Lloyds Bank –</w:t>
      </w:r>
    </w:p>
    <w:p w:rsidR="00771398" w:rsidRDefault="00771398" w:rsidP="00771398">
      <w:pPr>
        <w:spacing w:after="0" w:line="240" w:lineRule="auto"/>
        <w:jc w:val="both"/>
        <w:rPr>
          <w:rFonts w:ascii="Times New Roman" w:hAnsi="Times New Roman" w:cs="Times New Roman"/>
          <w:sz w:val="28"/>
          <w:szCs w:val="28"/>
        </w:rPr>
      </w:pPr>
      <w:r w:rsidRPr="00771398">
        <w:rPr>
          <w:rFonts w:ascii="Times New Roman" w:hAnsi="Times New Roman" w:cs="Times New Roman"/>
          <w:sz w:val="28"/>
          <w:szCs w:val="28"/>
        </w:rPr>
        <w:t xml:space="preserve">Almost 500 IT jobs outsourced by Lloyds Bank to IBM </w:t>
      </w:r>
      <w:proofErr w:type="gramStart"/>
      <w:r w:rsidRPr="00771398">
        <w:rPr>
          <w:rFonts w:ascii="Times New Roman" w:hAnsi="Times New Roman" w:cs="Times New Roman"/>
          <w:sz w:val="28"/>
          <w:szCs w:val="28"/>
        </w:rPr>
        <w:t>is</w:t>
      </w:r>
      <w:proofErr w:type="gramEnd"/>
      <w:r w:rsidRPr="00771398">
        <w:rPr>
          <w:rFonts w:ascii="Times New Roman" w:hAnsi="Times New Roman" w:cs="Times New Roman"/>
          <w:sz w:val="28"/>
          <w:szCs w:val="28"/>
        </w:rPr>
        <w:t xml:space="preserve"> expected to come to India. The British bank is outsourcing large parts of its IT to IBM in a deal worth over 1.3 billion pounds over 10 years. It is expected to involve 1,900 jobs. </w:t>
      </w:r>
    </w:p>
    <w:p w:rsidR="00737EA5" w:rsidRDefault="00737EA5" w:rsidP="00771398">
      <w:pPr>
        <w:spacing w:after="0" w:line="240" w:lineRule="auto"/>
        <w:jc w:val="both"/>
        <w:rPr>
          <w:rFonts w:ascii="Times New Roman" w:hAnsi="Times New Roman" w:cs="Times New Roman"/>
          <w:sz w:val="28"/>
          <w:szCs w:val="28"/>
        </w:rPr>
      </w:pPr>
    </w:p>
    <w:p w:rsidR="00771398" w:rsidRPr="00493465" w:rsidRDefault="00771398" w:rsidP="00771398">
      <w:pPr>
        <w:spacing w:after="0" w:line="240" w:lineRule="auto"/>
        <w:jc w:val="both"/>
        <w:rPr>
          <w:rFonts w:ascii="Times New Roman" w:hAnsi="Times New Roman" w:cs="Times New Roman"/>
          <w:b/>
          <w:i/>
          <w:sz w:val="28"/>
          <w:szCs w:val="28"/>
        </w:rPr>
      </w:pPr>
      <w:bookmarkStart w:id="0" w:name="_GoBack"/>
      <w:bookmarkEnd w:id="0"/>
      <w:r w:rsidRPr="00493465">
        <w:rPr>
          <w:rFonts w:ascii="Times New Roman" w:hAnsi="Times New Roman" w:cs="Times New Roman"/>
          <w:b/>
          <w:i/>
          <w:sz w:val="28"/>
          <w:szCs w:val="28"/>
        </w:rPr>
        <w:lastRenderedPageBreak/>
        <w:t xml:space="preserve">Barclays becomes first lender to tie up with India Post – </w:t>
      </w:r>
    </w:p>
    <w:p w:rsidR="00771398" w:rsidRPr="00771398" w:rsidRDefault="00771398" w:rsidP="00771398">
      <w:pPr>
        <w:spacing w:after="0" w:line="240" w:lineRule="auto"/>
        <w:jc w:val="both"/>
        <w:rPr>
          <w:rFonts w:ascii="Times New Roman" w:hAnsi="Times New Roman" w:cs="Times New Roman"/>
          <w:sz w:val="28"/>
          <w:szCs w:val="28"/>
        </w:rPr>
      </w:pPr>
      <w:r w:rsidRPr="00771398">
        <w:rPr>
          <w:rFonts w:ascii="Times New Roman" w:hAnsi="Times New Roman" w:cs="Times New Roman"/>
          <w:sz w:val="28"/>
          <w:szCs w:val="28"/>
        </w:rPr>
        <w:t>British lender Barclays became the first bank to have a national tie-up with the India Post which runs over 1</w:t>
      </w:r>
      <w:proofErr w:type="gramStart"/>
      <w:r w:rsidRPr="00771398">
        <w:rPr>
          <w:rFonts w:ascii="Times New Roman" w:hAnsi="Times New Roman" w:cs="Times New Roman"/>
          <w:sz w:val="28"/>
          <w:szCs w:val="28"/>
        </w:rPr>
        <w:t>,55,000</w:t>
      </w:r>
      <w:proofErr w:type="gramEnd"/>
      <w:r w:rsidRPr="00771398">
        <w:rPr>
          <w:rFonts w:ascii="Times New Roman" w:hAnsi="Times New Roman" w:cs="Times New Roman"/>
          <w:sz w:val="28"/>
          <w:szCs w:val="28"/>
        </w:rPr>
        <w:t xml:space="preserve"> post offices across the country. </w:t>
      </w:r>
    </w:p>
    <w:p w:rsidR="00771398" w:rsidRPr="00771398" w:rsidRDefault="00771398" w:rsidP="00817E15">
      <w:pPr>
        <w:spacing w:after="0" w:line="240" w:lineRule="auto"/>
        <w:jc w:val="both"/>
        <w:rPr>
          <w:rFonts w:ascii="Times New Roman" w:hAnsi="Times New Roman" w:cs="Times New Roman"/>
          <w:sz w:val="28"/>
          <w:szCs w:val="28"/>
        </w:rPr>
      </w:pPr>
    </w:p>
    <w:p w:rsidR="00817E15" w:rsidRDefault="00EF17DF" w:rsidP="00EF17DF">
      <w:pPr>
        <w:pStyle w:val="ListParagraph"/>
        <w:spacing w:after="0" w:line="240" w:lineRule="auto"/>
        <w:ind w:left="3600" w:firstLine="720"/>
        <w:rPr>
          <w:rFonts w:ascii="Times New Roman" w:hAnsi="Times New Roman" w:cs="Times New Roman"/>
          <w:sz w:val="28"/>
          <w:szCs w:val="28"/>
        </w:rPr>
      </w:pPr>
      <w:r>
        <w:rPr>
          <w:rFonts w:ascii="Times New Roman" w:hAnsi="Times New Roman" w:cs="Times New Roman"/>
          <w:sz w:val="28"/>
          <w:szCs w:val="28"/>
        </w:rPr>
        <w:t>*****</w:t>
      </w:r>
    </w:p>
    <w:sectPr w:rsidR="00817E15" w:rsidSect="00E56D7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F7E" w:rsidRDefault="005B2F7E">
      <w:pPr>
        <w:spacing w:after="0" w:line="240" w:lineRule="auto"/>
      </w:pPr>
      <w:r>
        <w:separator/>
      </w:r>
    </w:p>
  </w:endnote>
  <w:endnote w:type="continuationSeparator" w:id="0">
    <w:p w:rsidR="005B2F7E" w:rsidRDefault="005B2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704800"/>
      <w:docPartObj>
        <w:docPartGallery w:val="Page Numbers (Bottom of Page)"/>
        <w:docPartUnique/>
      </w:docPartObj>
    </w:sdtPr>
    <w:sdtEndPr>
      <w:rPr>
        <w:noProof/>
      </w:rPr>
    </w:sdtEndPr>
    <w:sdtContent>
      <w:p w:rsidR="00B83111" w:rsidRDefault="000C568E">
        <w:pPr>
          <w:pStyle w:val="Footer"/>
          <w:jc w:val="center"/>
        </w:pPr>
        <w:r>
          <w:fldChar w:fldCharType="begin"/>
        </w:r>
        <w:r>
          <w:instrText xml:space="preserve"> PAGE   \* MERGEFORMAT </w:instrText>
        </w:r>
        <w:r>
          <w:fldChar w:fldCharType="separate"/>
        </w:r>
        <w:r w:rsidR="00391A0A">
          <w:rPr>
            <w:noProof/>
          </w:rPr>
          <w:t>7</w:t>
        </w:r>
        <w:r>
          <w:rPr>
            <w:noProof/>
          </w:rPr>
          <w:fldChar w:fldCharType="end"/>
        </w:r>
      </w:p>
    </w:sdtContent>
  </w:sdt>
  <w:p w:rsidR="00B83111" w:rsidRDefault="000C568E" w:rsidP="00CB2460">
    <w:pPr>
      <w:pStyle w:val="Footer"/>
      <w:tabs>
        <w:tab w:val="clear" w:pos="4513"/>
        <w:tab w:val="clear" w:pos="9026"/>
        <w:tab w:val="left" w:pos="79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F7E" w:rsidRDefault="005B2F7E">
      <w:pPr>
        <w:spacing w:after="0" w:line="240" w:lineRule="auto"/>
      </w:pPr>
      <w:r>
        <w:separator/>
      </w:r>
    </w:p>
  </w:footnote>
  <w:footnote w:type="continuationSeparator" w:id="0">
    <w:p w:rsidR="005B2F7E" w:rsidRDefault="005B2F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515"/>
    <w:multiLevelType w:val="hybridMultilevel"/>
    <w:tmpl w:val="FF7E2DF0"/>
    <w:lvl w:ilvl="0" w:tplc="3FF277A2">
      <w:start w:val="1"/>
      <w:numFmt w:val="bullet"/>
      <w:lvlText w:val=""/>
      <w:lvlJc w:val="righ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636C1B"/>
    <w:multiLevelType w:val="hybridMultilevel"/>
    <w:tmpl w:val="4C247334"/>
    <w:lvl w:ilvl="0" w:tplc="3FF277A2">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C73081"/>
    <w:multiLevelType w:val="hybridMultilevel"/>
    <w:tmpl w:val="EA52DD32"/>
    <w:lvl w:ilvl="0" w:tplc="3FF277A2">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A1984"/>
    <w:multiLevelType w:val="hybridMultilevel"/>
    <w:tmpl w:val="22B26686"/>
    <w:lvl w:ilvl="0" w:tplc="3FF277A2">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116A49"/>
    <w:multiLevelType w:val="hybridMultilevel"/>
    <w:tmpl w:val="7BACE560"/>
    <w:lvl w:ilvl="0" w:tplc="3FF277A2">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A112C2"/>
    <w:multiLevelType w:val="hybridMultilevel"/>
    <w:tmpl w:val="C57EF518"/>
    <w:lvl w:ilvl="0" w:tplc="3FF277A2">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123263"/>
    <w:multiLevelType w:val="hybridMultilevel"/>
    <w:tmpl w:val="2C0C42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482BB4"/>
    <w:multiLevelType w:val="hybridMultilevel"/>
    <w:tmpl w:val="AEC64D4C"/>
    <w:lvl w:ilvl="0" w:tplc="3FF277A2">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3B5D37"/>
    <w:multiLevelType w:val="hybridMultilevel"/>
    <w:tmpl w:val="C240A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3111AE"/>
    <w:multiLevelType w:val="hybridMultilevel"/>
    <w:tmpl w:val="F96C3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50296B"/>
    <w:multiLevelType w:val="hybridMultilevel"/>
    <w:tmpl w:val="34DE8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E91340"/>
    <w:multiLevelType w:val="multilevel"/>
    <w:tmpl w:val="60925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1D555C8"/>
    <w:multiLevelType w:val="hybridMultilevel"/>
    <w:tmpl w:val="2BE8DF60"/>
    <w:lvl w:ilvl="0" w:tplc="3FF277A2">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3C3E01"/>
    <w:multiLevelType w:val="hybridMultilevel"/>
    <w:tmpl w:val="827C3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3D078C"/>
    <w:multiLevelType w:val="hybridMultilevel"/>
    <w:tmpl w:val="5AEA3C58"/>
    <w:lvl w:ilvl="0" w:tplc="3FF277A2">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77148E"/>
    <w:multiLevelType w:val="multilevel"/>
    <w:tmpl w:val="7B54A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0BD2A03"/>
    <w:multiLevelType w:val="hybridMultilevel"/>
    <w:tmpl w:val="F16EC72E"/>
    <w:lvl w:ilvl="0" w:tplc="3FF277A2">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CC21DC"/>
    <w:multiLevelType w:val="hybridMultilevel"/>
    <w:tmpl w:val="5FCEE98C"/>
    <w:lvl w:ilvl="0" w:tplc="3FF277A2">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E2031E9"/>
    <w:multiLevelType w:val="hybridMultilevel"/>
    <w:tmpl w:val="F594C4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43C18A7"/>
    <w:multiLevelType w:val="multilevel"/>
    <w:tmpl w:val="0A20D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A06E5C"/>
    <w:multiLevelType w:val="hybridMultilevel"/>
    <w:tmpl w:val="3B383A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050069C"/>
    <w:multiLevelType w:val="hybridMultilevel"/>
    <w:tmpl w:val="661EF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35B28E7"/>
    <w:multiLevelType w:val="hybridMultilevel"/>
    <w:tmpl w:val="0F186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C1313F"/>
    <w:multiLevelType w:val="hybridMultilevel"/>
    <w:tmpl w:val="033A36F8"/>
    <w:lvl w:ilvl="0" w:tplc="3FF277A2">
      <w:start w:val="1"/>
      <w:numFmt w:val="bullet"/>
      <w:lvlText w:val=""/>
      <w:lvlJc w:val="righ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19"/>
  </w:num>
  <w:num w:numId="3">
    <w:abstractNumId w:val="18"/>
  </w:num>
  <w:num w:numId="4">
    <w:abstractNumId w:val="21"/>
  </w:num>
  <w:num w:numId="5">
    <w:abstractNumId w:val="20"/>
  </w:num>
  <w:num w:numId="6">
    <w:abstractNumId w:val="10"/>
  </w:num>
  <w:num w:numId="7">
    <w:abstractNumId w:val="22"/>
  </w:num>
  <w:num w:numId="8">
    <w:abstractNumId w:val="6"/>
  </w:num>
  <w:num w:numId="9">
    <w:abstractNumId w:val="8"/>
  </w:num>
  <w:num w:numId="10">
    <w:abstractNumId w:val="9"/>
  </w:num>
  <w:num w:numId="11">
    <w:abstractNumId w:val="5"/>
  </w:num>
  <w:num w:numId="12">
    <w:abstractNumId w:val="23"/>
  </w:num>
  <w:num w:numId="13">
    <w:abstractNumId w:val="0"/>
  </w:num>
  <w:num w:numId="14">
    <w:abstractNumId w:val="2"/>
  </w:num>
  <w:num w:numId="15">
    <w:abstractNumId w:val="4"/>
  </w:num>
  <w:num w:numId="16">
    <w:abstractNumId w:val="14"/>
  </w:num>
  <w:num w:numId="17">
    <w:abstractNumId w:val="17"/>
  </w:num>
  <w:num w:numId="18">
    <w:abstractNumId w:val="1"/>
  </w:num>
  <w:num w:numId="19">
    <w:abstractNumId w:val="3"/>
  </w:num>
  <w:num w:numId="20">
    <w:abstractNumId w:val="16"/>
  </w:num>
  <w:num w:numId="21">
    <w:abstractNumId w:val="7"/>
  </w:num>
  <w:num w:numId="22">
    <w:abstractNumId w:val="12"/>
  </w:num>
  <w:num w:numId="23">
    <w:abstractNumId w:val="1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E15"/>
    <w:rsid w:val="00025218"/>
    <w:rsid w:val="00037A9B"/>
    <w:rsid w:val="000601B6"/>
    <w:rsid w:val="00073DA1"/>
    <w:rsid w:val="000C568E"/>
    <w:rsid w:val="000E6937"/>
    <w:rsid w:val="001A206E"/>
    <w:rsid w:val="00247885"/>
    <w:rsid w:val="00284E58"/>
    <w:rsid w:val="00391A0A"/>
    <w:rsid w:val="003C4B38"/>
    <w:rsid w:val="003D5370"/>
    <w:rsid w:val="003F3CFF"/>
    <w:rsid w:val="003F605E"/>
    <w:rsid w:val="00493465"/>
    <w:rsid w:val="004A6D95"/>
    <w:rsid w:val="004C1349"/>
    <w:rsid w:val="00533347"/>
    <w:rsid w:val="00541E4E"/>
    <w:rsid w:val="00561CF9"/>
    <w:rsid w:val="005B2F7E"/>
    <w:rsid w:val="005D1453"/>
    <w:rsid w:val="006924AB"/>
    <w:rsid w:val="00737EA5"/>
    <w:rsid w:val="00763ECC"/>
    <w:rsid w:val="00771398"/>
    <w:rsid w:val="007E384F"/>
    <w:rsid w:val="007F72D9"/>
    <w:rsid w:val="00801482"/>
    <w:rsid w:val="00817E15"/>
    <w:rsid w:val="00845146"/>
    <w:rsid w:val="008F6D9D"/>
    <w:rsid w:val="00A31C00"/>
    <w:rsid w:val="00A72775"/>
    <w:rsid w:val="00AA07B8"/>
    <w:rsid w:val="00B01F53"/>
    <w:rsid w:val="00B15754"/>
    <w:rsid w:val="00B5500B"/>
    <w:rsid w:val="00B72210"/>
    <w:rsid w:val="00B8188C"/>
    <w:rsid w:val="00C26B89"/>
    <w:rsid w:val="00C47993"/>
    <w:rsid w:val="00CE7394"/>
    <w:rsid w:val="00D938AC"/>
    <w:rsid w:val="00DC2767"/>
    <w:rsid w:val="00E320C2"/>
    <w:rsid w:val="00E976E1"/>
    <w:rsid w:val="00EF17DF"/>
    <w:rsid w:val="00F361DB"/>
    <w:rsid w:val="00F47BB7"/>
    <w:rsid w:val="00FD652C"/>
    <w:rsid w:val="00FE36F1"/>
    <w:rsid w:val="00FE5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7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E15"/>
  </w:style>
  <w:style w:type="paragraph" w:styleId="ListParagraph">
    <w:name w:val="List Paragraph"/>
    <w:basedOn w:val="Normal"/>
    <w:link w:val="ListParagraphChar"/>
    <w:uiPriority w:val="34"/>
    <w:qFormat/>
    <w:rsid w:val="00817E15"/>
    <w:pPr>
      <w:ind w:left="720"/>
      <w:contextualSpacing/>
    </w:pPr>
  </w:style>
  <w:style w:type="character" w:customStyle="1" w:styleId="ListParagraphChar">
    <w:name w:val="List Paragraph Char"/>
    <w:link w:val="ListParagraph"/>
    <w:uiPriority w:val="34"/>
    <w:locked/>
    <w:rsid w:val="00817E15"/>
  </w:style>
  <w:style w:type="paragraph" w:styleId="Header">
    <w:name w:val="header"/>
    <w:basedOn w:val="Normal"/>
    <w:link w:val="HeaderChar"/>
    <w:uiPriority w:val="99"/>
    <w:unhideWhenUsed/>
    <w:rsid w:val="00EF17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7DF"/>
  </w:style>
  <w:style w:type="paragraph" w:styleId="BalloonText">
    <w:name w:val="Balloon Text"/>
    <w:basedOn w:val="Normal"/>
    <w:link w:val="BalloonTextChar"/>
    <w:uiPriority w:val="99"/>
    <w:semiHidden/>
    <w:unhideWhenUsed/>
    <w:rsid w:val="00493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465"/>
    <w:rPr>
      <w:rFonts w:ascii="Tahoma" w:hAnsi="Tahoma" w:cs="Tahoma"/>
      <w:sz w:val="16"/>
      <w:szCs w:val="16"/>
    </w:rPr>
  </w:style>
  <w:style w:type="paragraph" w:styleId="NormalWeb">
    <w:name w:val="Normal (Web)"/>
    <w:basedOn w:val="Normal"/>
    <w:uiPriority w:val="99"/>
    <w:unhideWhenUsed/>
    <w:rsid w:val="00F47B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47BB7"/>
    <w:rPr>
      <w:color w:val="0000FF"/>
      <w:u w:val="single"/>
    </w:rPr>
  </w:style>
  <w:style w:type="paragraph" w:customStyle="1" w:styleId="last-child">
    <w:name w:val="last-child"/>
    <w:basedOn w:val="Normal"/>
    <w:rsid w:val="00F47B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D14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7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E15"/>
  </w:style>
  <w:style w:type="paragraph" w:styleId="ListParagraph">
    <w:name w:val="List Paragraph"/>
    <w:basedOn w:val="Normal"/>
    <w:link w:val="ListParagraphChar"/>
    <w:uiPriority w:val="34"/>
    <w:qFormat/>
    <w:rsid w:val="00817E15"/>
    <w:pPr>
      <w:ind w:left="720"/>
      <w:contextualSpacing/>
    </w:pPr>
  </w:style>
  <w:style w:type="character" w:customStyle="1" w:styleId="ListParagraphChar">
    <w:name w:val="List Paragraph Char"/>
    <w:link w:val="ListParagraph"/>
    <w:uiPriority w:val="34"/>
    <w:locked/>
    <w:rsid w:val="00817E15"/>
  </w:style>
  <w:style w:type="paragraph" w:styleId="Header">
    <w:name w:val="header"/>
    <w:basedOn w:val="Normal"/>
    <w:link w:val="HeaderChar"/>
    <w:uiPriority w:val="99"/>
    <w:unhideWhenUsed/>
    <w:rsid w:val="00EF17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7DF"/>
  </w:style>
  <w:style w:type="paragraph" w:styleId="BalloonText">
    <w:name w:val="Balloon Text"/>
    <w:basedOn w:val="Normal"/>
    <w:link w:val="BalloonTextChar"/>
    <w:uiPriority w:val="99"/>
    <w:semiHidden/>
    <w:unhideWhenUsed/>
    <w:rsid w:val="00493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465"/>
    <w:rPr>
      <w:rFonts w:ascii="Tahoma" w:hAnsi="Tahoma" w:cs="Tahoma"/>
      <w:sz w:val="16"/>
      <w:szCs w:val="16"/>
    </w:rPr>
  </w:style>
  <w:style w:type="paragraph" w:styleId="NormalWeb">
    <w:name w:val="Normal (Web)"/>
    <w:basedOn w:val="Normal"/>
    <w:uiPriority w:val="99"/>
    <w:unhideWhenUsed/>
    <w:rsid w:val="00F47B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47BB7"/>
    <w:rPr>
      <w:color w:val="0000FF"/>
      <w:u w:val="single"/>
    </w:rPr>
  </w:style>
  <w:style w:type="paragraph" w:customStyle="1" w:styleId="last-child">
    <w:name w:val="last-child"/>
    <w:basedOn w:val="Normal"/>
    <w:rsid w:val="00F47B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D14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92278">
      <w:bodyDiv w:val="1"/>
      <w:marLeft w:val="0"/>
      <w:marRight w:val="0"/>
      <w:marTop w:val="0"/>
      <w:marBottom w:val="0"/>
      <w:divBdr>
        <w:top w:val="none" w:sz="0" w:space="0" w:color="auto"/>
        <w:left w:val="none" w:sz="0" w:space="0" w:color="auto"/>
        <w:bottom w:val="none" w:sz="0" w:space="0" w:color="auto"/>
        <w:right w:val="none" w:sz="0" w:space="0" w:color="auto"/>
      </w:divBdr>
    </w:div>
    <w:div w:id="274291658">
      <w:bodyDiv w:val="1"/>
      <w:marLeft w:val="0"/>
      <w:marRight w:val="0"/>
      <w:marTop w:val="0"/>
      <w:marBottom w:val="0"/>
      <w:divBdr>
        <w:top w:val="none" w:sz="0" w:space="0" w:color="auto"/>
        <w:left w:val="none" w:sz="0" w:space="0" w:color="auto"/>
        <w:bottom w:val="none" w:sz="0" w:space="0" w:color="auto"/>
        <w:right w:val="none" w:sz="0" w:space="0" w:color="auto"/>
      </w:divBdr>
    </w:div>
    <w:div w:id="477261773">
      <w:bodyDiv w:val="1"/>
      <w:marLeft w:val="0"/>
      <w:marRight w:val="0"/>
      <w:marTop w:val="0"/>
      <w:marBottom w:val="0"/>
      <w:divBdr>
        <w:top w:val="none" w:sz="0" w:space="0" w:color="auto"/>
        <w:left w:val="none" w:sz="0" w:space="0" w:color="auto"/>
        <w:bottom w:val="none" w:sz="0" w:space="0" w:color="auto"/>
        <w:right w:val="none" w:sz="0" w:space="0" w:color="auto"/>
      </w:divBdr>
    </w:div>
    <w:div w:id="683439505">
      <w:bodyDiv w:val="1"/>
      <w:marLeft w:val="0"/>
      <w:marRight w:val="0"/>
      <w:marTop w:val="0"/>
      <w:marBottom w:val="0"/>
      <w:divBdr>
        <w:top w:val="none" w:sz="0" w:space="0" w:color="auto"/>
        <w:left w:val="none" w:sz="0" w:space="0" w:color="auto"/>
        <w:bottom w:val="none" w:sz="0" w:space="0" w:color="auto"/>
        <w:right w:val="none" w:sz="0" w:space="0" w:color="auto"/>
      </w:divBdr>
    </w:div>
    <w:div w:id="779300077">
      <w:bodyDiv w:val="1"/>
      <w:marLeft w:val="0"/>
      <w:marRight w:val="0"/>
      <w:marTop w:val="0"/>
      <w:marBottom w:val="0"/>
      <w:divBdr>
        <w:top w:val="none" w:sz="0" w:space="0" w:color="auto"/>
        <w:left w:val="none" w:sz="0" w:space="0" w:color="auto"/>
        <w:bottom w:val="none" w:sz="0" w:space="0" w:color="auto"/>
        <w:right w:val="none" w:sz="0" w:space="0" w:color="auto"/>
      </w:divBdr>
    </w:div>
    <w:div w:id="805975084">
      <w:bodyDiv w:val="1"/>
      <w:marLeft w:val="0"/>
      <w:marRight w:val="0"/>
      <w:marTop w:val="0"/>
      <w:marBottom w:val="0"/>
      <w:divBdr>
        <w:top w:val="none" w:sz="0" w:space="0" w:color="auto"/>
        <w:left w:val="none" w:sz="0" w:space="0" w:color="auto"/>
        <w:bottom w:val="none" w:sz="0" w:space="0" w:color="auto"/>
        <w:right w:val="none" w:sz="0" w:space="0" w:color="auto"/>
      </w:divBdr>
    </w:div>
    <w:div w:id="850921336">
      <w:bodyDiv w:val="1"/>
      <w:marLeft w:val="0"/>
      <w:marRight w:val="0"/>
      <w:marTop w:val="0"/>
      <w:marBottom w:val="0"/>
      <w:divBdr>
        <w:top w:val="none" w:sz="0" w:space="0" w:color="auto"/>
        <w:left w:val="none" w:sz="0" w:space="0" w:color="auto"/>
        <w:bottom w:val="none" w:sz="0" w:space="0" w:color="auto"/>
        <w:right w:val="none" w:sz="0" w:space="0" w:color="auto"/>
      </w:divBdr>
    </w:div>
    <w:div w:id="1097825052">
      <w:bodyDiv w:val="1"/>
      <w:marLeft w:val="0"/>
      <w:marRight w:val="0"/>
      <w:marTop w:val="0"/>
      <w:marBottom w:val="0"/>
      <w:divBdr>
        <w:top w:val="none" w:sz="0" w:space="0" w:color="auto"/>
        <w:left w:val="none" w:sz="0" w:space="0" w:color="auto"/>
        <w:bottom w:val="none" w:sz="0" w:space="0" w:color="auto"/>
        <w:right w:val="none" w:sz="0" w:space="0" w:color="auto"/>
      </w:divBdr>
    </w:div>
    <w:div w:id="1163275186">
      <w:bodyDiv w:val="1"/>
      <w:marLeft w:val="0"/>
      <w:marRight w:val="0"/>
      <w:marTop w:val="0"/>
      <w:marBottom w:val="0"/>
      <w:divBdr>
        <w:top w:val="none" w:sz="0" w:space="0" w:color="auto"/>
        <w:left w:val="none" w:sz="0" w:space="0" w:color="auto"/>
        <w:bottom w:val="none" w:sz="0" w:space="0" w:color="auto"/>
        <w:right w:val="none" w:sz="0" w:space="0" w:color="auto"/>
      </w:divBdr>
    </w:div>
    <w:div w:id="1292830826">
      <w:bodyDiv w:val="1"/>
      <w:marLeft w:val="0"/>
      <w:marRight w:val="0"/>
      <w:marTop w:val="0"/>
      <w:marBottom w:val="0"/>
      <w:divBdr>
        <w:top w:val="none" w:sz="0" w:space="0" w:color="auto"/>
        <w:left w:val="none" w:sz="0" w:space="0" w:color="auto"/>
        <w:bottom w:val="none" w:sz="0" w:space="0" w:color="auto"/>
        <w:right w:val="none" w:sz="0" w:space="0" w:color="auto"/>
      </w:divBdr>
    </w:div>
    <w:div w:id="1301695207">
      <w:bodyDiv w:val="1"/>
      <w:marLeft w:val="0"/>
      <w:marRight w:val="0"/>
      <w:marTop w:val="0"/>
      <w:marBottom w:val="0"/>
      <w:divBdr>
        <w:top w:val="none" w:sz="0" w:space="0" w:color="auto"/>
        <w:left w:val="none" w:sz="0" w:space="0" w:color="auto"/>
        <w:bottom w:val="none" w:sz="0" w:space="0" w:color="auto"/>
        <w:right w:val="none" w:sz="0" w:space="0" w:color="auto"/>
      </w:divBdr>
    </w:div>
    <w:div w:id="1375152471">
      <w:bodyDiv w:val="1"/>
      <w:marLeft w:val="0"/>
      <w:marRight w:val="0"/>
      <w:marTop w:val="0"/>
      <w:marBottom w:val="0"/>
      <w:divBdr>
        <w:top w:val="none" w:sz="0" w:space="0" w:color="auto"/>
        <w:left w:val="none" w:sz="0" w:space="0" w:color="auto"/>
        <w:bottom w:val="none" w:sz="0" w:space="0" w:color="auto"/>
        <w:right w:val="none" w:sz="0" w:space="0" w:color="auto"/>
      </w:divBdr>
    </w:div>
    <w:div w:id="1384327936">
      <w:bodyDiv w:val="1"/>
      <w:marLeft w:val="0"/>
      <w:marRight w:val="0"/>
      <w:marTop w:val="0"/>
      <w:marBottom w:val="0"/>
      <w:divBdr>
        <w:top w:val="none" w:sz="0" w:space="0" w:color="auto"/>
        <w:left w:val="none" w:sz="0" w:space="0" w:color="auto"/>
        <w:bottom w:val="none" w:sz="0" w:space="0" w:color="auto"/>
        <w:right w:val="none" w:sz="0" w:space="0" w:color="auto"/>
      </w:divBdr>
    </w:div>
    <w:div w:id="1664043290">
      <w:bodyDiv w:val="1"/>
      <w:marLeft w:val="0"/>
      <w:marRight w:val="0"/>
      <w:marTop w:val="0"/>
      <w:marBottom w:val="0"/>
      <w:divBdr>
        <w:top w:val="none" w:sz="0" w:space="0" w:color="auto"/>
        <w:left w:val="none" w:sz="0" w:space="0" w:color="auto"/>
        <w:bottom w:val="none" w:sz="0" w:space="0" w:color="auto"/>
        <w:right w:val="none" w:sz="0" w:space="0" w:color="auto"/>
      </w:divBdr>
    </w:div>
    <w:div w:id="1747025902">
      <w:bodyDiv w:val="1"/>
      <w:marLeft w:val="0"/>
      <w:marRight w:val="0"/>
      <w:marTop w:val="0"/>
      <w:marBottom w:val="0"/>
      <w:divBdr>
        <w:top w:val="none" w:sz="0" w:space="0" w:color="auto"/>
        <w:left w:val="none" w:sz="0" w:space="0" w:color="auto"/>
        <w:bottom w:val="none" w:sz="0" w:space="0" w:color="auto"/>
        <w:right w:val="none" w:sz="0" w:space="0" w:color="auto"/>
      </w:divBdr>
    </w:div>
    <w:div w:id="1828128873">
      <w:bodyDiv w:val="1"/>
      <w:marLeft w:val="0"/>
      <w:marRight w:val="0"/>
      <w:marTop w:val="0"/>
      <w:marBottom w:val="0"/>
      <w:divBdr>
        <w:top w:val="none" w:sz="0" w:space="0" w:color="auto"/>
        <w:left w:val="none" w:sz="0" w:space="0" w:color="auto"/>
        <w:bottom w:val="none" w:sz="0" w:space="0" w:color="auto"/>
        <w:right w:val="none" w:sz="0" w:space="0" w:color="auto"/>
      </w:divBdr>
    </w:div>
    <w:div w:id="1927885739">
      <w:bodyDiv w:val="1"/>
      <w:marLeft w:val="0"/>
      <w:marRight w:val="0"/>
      <w:marTop w:val="0"/>
      <w:marBottom w:val="0"/>
      <w:divBdr>
        <w:top w:val="none" w:sz="0" w:space="0" w:color="auto"/>
        <w:left w:val="none" w:sz="0" w:space="0" w:color="auto"/>
        <w:bottom w:val="none" w:sz="0" w:space="0" w:color="auto"/>
        <w:right w:val="none" w:sz="0" w:space="0" w:color="auto"/>
      </w:divBdr>
    </w:div>
    <w:div w:id="1939096219">
      <w:bodyDiv w:val="1"/>
      <w:marLeft w:val="0"/>
      <w:marRight w:val="0"/>
      <w:marTop w:val="0"/>
      <w:marBottom w:val="0"/>
      <w:divBdr>
        <w:top w:val="none" w:sz="0" w:space="0" w:color="auto"/>
        <w:left w:val="none" w:sz="0" w:space="0" w:color="auto"/>
        <w:bottom w:val="none" w:sz="0" w:space="0" w:color="auto"/>
        <w:right w:val="none" w:sz="0" w:space="0" w:color="auto"/>
      </w:divBdr>
    </w:div>
    <w:div w:id="2013680200">
      <w:bodyDiv w:val="1"/>
      <w:marLeft w:val="0"/>
      <w:marRight w:val="0"/>
      <w:marTop w:val="0"/>
      <w:marBottom w:val="0"/>
      <w:divBdr>
        <w:top w:val="none" w:sz="0" w:space="0" w:color="auto"/>
        <w:left w:val="none" w:sz="0" w:space="0" w:color="auto"/>
        <w:bottom w:val="none" w:sz="0" w:space="0" w:color="auto"/>
        <w:right w:val="none" w:sz="0" w:space="0" w:color="auto"/>
      </w:divBdr>
    </w:div>
    <w:div w:id="2061048531">
      <w:bodyDiv w:val="1"/>
      <w:marLeft w:val="0"/>
      <w:marRight w:val="0"/>
      <w:marTop w:val="0"/>
      <w:marBottom w:val="0"/>
      <w:divBdr>
        <w:top w:val="none" w:sz="0" w:space="0" w:color="auto"/>
        <w:left w:val="none" w:sz="0" w:space="0" w:color="auto"/>
        <w:bottom w:val="none" w:sz="0" w:space="0" w:color="auto"/>
        <w:right w:val="none" w:sz="0" w:space="0" w:color="auto"/>
      </w:divBdr>
    </w:div>
    <w:div w:id="2072776227">
      <w:bodyDiv w:val="1"/>
      <w:marLeft w:val="0"/>
      <w:marRight w:val="0"/>
      <w:marTop w:val="0"/>
      <w:marBottom w:val="0"/>
      <w:divBdr>
        <w:top w:val="none" w:sz="0" w:space="0" w:color="auto"/>
        <w:left w:val="none" w:sz="0" w:space="0" w:color="auto"/>
        <w:bottom w:val="none" w:sz="0" w:space="0" w:color="auto"/>
        <w:right w:val="none" w:sz="0" w:space="0" w:color="auto"/>
      </w:divBdr>
      <w:divsChild>
        <w:div w:id="368917161">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599</TotalTime>
  <Pages>7</Pages>
  <Words>1767</Words>
  <Characters>10073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EcoWing</dc:creator>
  <cp:lastModifiedBy>EcoWing</cp:lastModifiedBy>
  <cp:revision>31</cp:revision>
  <cp:lastPrinted>2017-08-01T14:21:00Z</cp:lastPrinted>
  <dcterms:created xsi:type="dcterms:W3CDTF">2017-07-17T14:36:00Z</dcterms:created>
  <dcterms:modified xsi:type="dcterms:W3CDTF">2017-08-01T14:28:00Z</dcterms:modified>
</cp:coreProperties>
</file>