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C1154F" w:rsidRDefault="00C42261" w:rsidP="00C42261">
      <w:pPr>
        <w:spacing w:after="0" w:line="240" w:lineRule="auto"/>
        <w:jc w:val="center"/>
        <w:rPr>
          <w:rFonts w:ascii="Times New Roman" w:hAnsi="Times New Roman" w:cs="Times New Roman"/>
          <w:b/>
          <w:i/>
          <w:iCs/>
          <w:sz w:val="28"/>
          <w:szCs w:val="24"/>
          <w:u w:val="single"/>
          <w:lang w:val="en-US"/>
        </w:rPr>
      </w:pPr>
      <w:r w:rsidRPr="00C1154F">
        <w:rPr>
          <w:rFonts w:ascii="Times New Roman" w:hAnsi="Times New Roman" w:cs="Times New Roman"/>
          <w:b/>
          <w:i/>
          <w:iCs/>
          <w:sz w:val="28"/>
          <w:szCs w:val="24"/>
          <w:u w:val="single"/>
          <w:lang w:val="en-US"/>
        </w:rPr>
        <w:t xml:space="preserve">Economic &amp; Commercial Report on the United Kingdom </w:t>
      </w:r>
    </w:p>
    <w:p w:rsidR="00C42261" w:rsidRPr="00C1154F" w:rsidRDefault="008D00CB" w:rsidP="00C42261">
      <w:pPr>
        <w:spacing w:after="0" w:line="240" w:lineRule="auto"/>
        <w:jc w:val="center"/>
        <w:rPr>
          <w:rFonts w:ascii="Times New Roman" w:hAnsi="Times New Roman" w:cs="Times New Roman"/>
          <w:b/>
          <w:i/>
          <w:iCs/>
          <w:color w:val="943634" w:themeColor="accent2" w:themeShade="BF"/>
          <w:sz w:val="28"/>
          <w:szCs w:val="24"/>
          <w:lang w:val="en-US"/>
        </w:rPr>
      </w:pPr>
      <w:r w:rsidRPr="00C1154F">
        <w:rPr>
          <w:rFonts w:ascii="Times New Roman" w:hAnsi="Times New Roman" w:cs="Times New Roman"/>
          <w:b/>
          <w:i/>
          <w:iCs/>
          <w:color w:val="943634" w:themeColor="accent2" w:themeShade="BF"/>
          <w:sz w:val="28"/>
          <w:szCs w:val="24"/>
          <w:lang w:val="en-US"/>
        </w:rPr>
        <w:t>September</w:t>
      </w:r>
      <w:r w:rsidR="00C42261" w:rsidRPr="00C1154F">
        <w:rPr>
          <w:rFonts w:ascii="Times New Roman" w:hAnsi="Times New Roman" w:cs="Times New Roman"/>
          <w:b/>
          <w:i/>
          <w:iCs/>
          <w:color w:val="943634" w:themeColor="accent2" w:themeShade="BF"/>
          <w:sz w:val="28"/>
          <w:szCs w:val="24"/>
          <w:lang w:val="en-US"/>
        </w:rPr>
        <w:t xml:space="preserve"> 2015</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Overview of UK’s Economy</w:t>
      </w:r>
    </w:p>
    <w:p w:rsidR="000A054C" w:rsidRDefault="000A054C" w:rsidP="00C42261">
      <w:pPr>
        <w:tabs>
          <w:tab w:val="left" w:pos="2535"/>
        </w:tabs>
        <w:spacing w:after="0" w:line="240" w:lineRule="auto"/>
        <w:jc w:val="both"/>
        <w:rPr>
          <w:rFonts w:ascii="Times New Roman" w:hAnsi="Times New Roman" w:cs="Times New Roman"/>
          <w:b/>
          <w:sz w:val="24"/>
          <w:szCs w:val="24"/>
          <w:u w:val="single"/>
          <w:lang w:val="en-US"/>
        </w:rPr>
      </w:pPr>
    </w:p>
    <w:p w:rsidR="000A054C" w:rsidRPr="000A054C" w:rsidRDefault="000A054C" w:rsidP="000A054C">
      <w:pPr>
        <w:tabs>
          <w:tab w:val="left" w:pos="2535"/>
        </w:tabs>
        <w:spacing w:after="0" w:line="240" w:lineRule="auto"/>
        <w:jc w:val="both"/>
        <w:rPr>
          <w:rFonts w:ascii="Times New Roman" w:hAnsi="Times New Roman" w:cs="Times New Roman"/>
          <w:sz w:val="24"/>
          <w:szCs w:val="24"/>
          <w:lang w:val="en-US"/>
        </w:rPr>
      </w:pPr>
      <w:r w:rsidRPr="000A054C">
        <w:rPr>
          <w:rFonts w:ascii="Times New Roman" w:hAnsi="Times New Roman" w:cs="Times New Roman"/>
          <w:sz w:val="24"/>
          <w:szCs w:val="24"/>
          <w:lang w:val="en-US"/>
        </w:rPr>
        <w:t xml:space="preserve">The </w:t>
      </w:r>
      <w:r w:rsidRPr="000A054C">
        <w:rPr>
          <w:rFonts w:ascii="Times New Roman" w:hAnsi="Times New Roman" w:cs="Times New Roman"/>
          <w:b/>
          <w:sz w:val="24"/>
          <w:szCs w:val="24"/>
          <w:lang w:val="en-US"/>
        </w:rPr>
        <w:t>Gross Domestic Product</w:t>
      </w:r>
      <w:r w:rsidRPr="000A054C">
        <w:rPr>
          <w:rFonts w:ascii="Times New Roman" w:hAnsi="Times New Roman" w:cs="Times New Roman"/>
          <w:sz w:val="24"/>
          <w:szCs w:val="24"/>
          <w:lang w:val="en-US"/>
        </w:rPr>
        <w:t xml:space="preserve"> (GDP) </w:t>
      </w:r>
      <w:r w:rsidRPr="000A054C">
        <w:rPr>
          <w:rFonts w:ascii="Times New Roman" w:hAnsi="Times New Roman" w:cs="Times New Roman"/>
          <w:sz w:val="24"/>
          <w:szCs w:val="24"/>
        </w:rPr>
        <w:t>was estimated to have increased by 0.7% between Quarter 1 (Jan to Mar) 2015 and Quarter 2 (Apr to June) 2015. GDP was estimated to have increased by 3.0% in 2014, compared with 2013. Between Quarter 2 2014 and Quarter 2 2015, GDP in volume terms increased by 2.6% and GDP in current prices was estimated to have increased by 0.7% between Quarter 1 2015 and Quarter 2 2015.</w:t>
      </w:r>
    </w:p>
    <w:p w:rsidR="000A054C" w:rsidRPr="000A054C" w:rsidRDefault="000A054C" w:rsidP="000A054C">
      <w:pPr>
        <w:tabs>
          <w:tab w:val="left" w:pos="2535"/>
        </w:tabs>
        <w:spacing w:after="0" w:line="240" w:lineRule="auto"/>
        <w:jc w:val="both"/>
        <w:rPr>
          <w:rFonts w:ascii="Times New Roman" w:hAnsi="Times New Roman" w:cs="Times New Roman"/>
          <w:sz w:val="24"/>
        </w:rPr>
      </w:pPr>
    </w:p>
    <w:p w:rsidR="000A054C" w:rsidRPr="000A054C" w:rsidRDefault="000A054C" w:rsidP="000A054C">
      <w:pPr>
        <w:tabs>
          <w:tab w:val="left" w:pos="2535"/>
        </w:tabs>
        <w:spacing w:after="0" w:line="240" w:lineRule="auto"/>
        <w:jc w:val="both"/>
        <w:rPr>
          <w:rFonts w:ascii="Times New Roman" w:hAnsi="Times New Roman" w:cs="Times New Roman"/>
          <w:sz w:val="24"/>
        </w:rPr>
      </w:pPr>
      <w:r w:rsidRPr="000A054C">
        <w:rPr>
          <w:rFonts w:ascii="Times New Roman" w:hAnsi="Times New Roman" w:cs="Times New Roman"/>
          <w:sz w:val="24"/>
        </w:rPr>
        <w:t xml:space="preserve">The </w:t>
      </w:r>
      <w:r w:rsidRPr="000A054C">
        <w:rPr>
          <w:rFonts w:ascii="Times New Roman" w:hAnsi="Times New Roman" w:cs="Times New Roman"/>
          <w:b/>
          <w:sz w:val="24"/>
        </w:rPr>
        <w:t>Consumer Prices Index (CPI)</w:t>
      </w:r>
      <w:r w:rsidRPr="000A054C">
        <w:rPr>
          <w:rFonts w:ascii="Times New Roman" w:hAnsi="Times New Roman" w:cs="Times New Roman"/>
          <w:sz w:val="24"/>
        </w:rPr>
        <w:t xml:space="preserve"> was unchanged in the year to August 2015, that is, a 12-month rate of 0.0%, down from 0.1% in the year to July 2015. A smaller rise in clothing prices on the month compared with a year ago was the main contributor to the slight fall in the rate. There were also downward effects from changes in motor fuel prices and sea fares.</w:t>
      </w:r>
    </w:p>
    <w:p w:rsidR="000A054C" w:rsidRPr="000A054C" w:rsidRDefault="000A054C" w:rsidP="000A054C">
      <w:pPr>
        <w:tabs>
          <w:tab w:val="left" w:pos="2535"/>
        </w:tabs>
        <w:spacing w:after="0" w:line="240" w:lineRule="auto"/>
        <w:jc w:val="both"/>
        <w:rPr>
          <w:rFonts w:ascii="Times New Roman" w:hAnsi="Times New Roman" w:cs="Times New Roman"/>
          <w:sz w:val="24"/>
        </w:rPr>
      </w:pPr>
    </w:p>
    <w:p w:rsidR="000A054C" w:rsidRPr="000A054C" w:rsidRDefault="000A054C" w:rsidP="000A054C">
      <w:pPr>
        <w:tabs>
          <w:tab w:val="left" w:pos="2535"/>
        </w:tabs>
        <w:spacing w:after="0" w:line="240" w:lineRule="auto"/>
        <w:jc w:val="both"/>
        <w:rPr>
          <w:rFonts w:ascii="Times New Roman" w:hAnsi="Times New Roman" w:cs="Times New Roman"/>
          <w:sz w:val="24"/>
        </w:rPr>
      </w:pPr>
      <w:r w:rsidRPr="000A054C">
        <w:rPr>
          <w:rFonts w:ascii="Times New Roman" w:hAnsi="Times New Roman" w:cs="Times New Roman"/>
          <w:sz w:val="24"/>
        </w:rPr>
        <w:t xml:space="preserve">The </w:t>
      </w:r>
      <w:r w:rsidRPr="000A054C">
        <w:rPr>
          <w:rFonts w:ascii="Times New Roman" w:hAnsi="Times New Roman" w:cs="Times New Roman"/>
          <w:b/>
          <w:sz w:val="24"/>
        </w:rPr>
        <w:t>unemployment rate</w:t>
      </w:r>
      <w:r w:rsidRPr="000A054C">
        <w:rPr>
          <w:rFonts w:ascii="Times New Roman" w:hAnsi="Times New Roman" w:cs="Times New Roman"/>
          <w:sz w:val="24"/>
        </w:rPr>
        <w:t xml:space="preserve"> was 5.5%, unchanged compared with February to April 2015 but lower than for a year earlier (6.2%). There were 31.09 million people in work, 42,000 more than for February to April 2015 and 413,000 more than for a year earlier.</w:t>
      </w:r>
      <w:r w:rsidRPr="000A054C">
        <w:rPr>
          <w:rFonts w:ascii="Times New Roman" w:hAnsi="Times New Roman" w:cs="Times New Roman"/>
          <w:sz w:val="24"/>
        </w:rPr>
        <w:cr/>
      </w:r>
    </w:p>
    <w:p w:rsidR="000A054C" w:rsidRPr="000A054C" w:rsidRDefault="000A054C" w:rsidP="000A054C">
      <w:pPr>
        <w:tabs>
          <w:tab w:val="left" w:pos="2535"/>
        </w:tabs>
        <w:spacing w:after="0" w:line="240" w:lineRule="auto"/>
        <w:jc w:val="both"/>
        <w:rPr>
          <w:rFonts w:ascii="Times New Roman" w:hAnsi="Times New Roman" w:cs="Times New Roman"/>
          <w:sz w:val="24"/>
        </w:rPr>
      </w:pPr>
      <w:r w:rsidRPr="000A054C">
        <w:rPr>
          <w:rFonts w:ascii="Times New Roman" w:hAnsi="Times New Roman" w:cs="Times New Roman"/>
          <w:b/>
          <w:sz w:val="24"/>
        </w:rPr>
        <w:t>Exports of goods</w:t>
      </w:r>
      <w:r w:rsidRPr="000A054C">
        <w:rPr>
          <w:rFonts w:ascii="Times New Roman" w:hAnsi="Times New Roman" w:cs="Times New Roman"/>
          <w:sz w:val="24"/>
        </w:rPr>
        <w:t xml:space="preserve"> decreased by £2.3 billion to £22.8 billion in July 2015, the lowest export figure since September 2010. This is attributed to decreases in semi-manufactures (specifically chemicals) of £1.0 billion and finished manufactures of £0.8 billion. </w:t>
      </w:r>
      <w:r w:rsidRPr="000A054C">
        <w:rPr>
          <w:rFonts w:ascii="Times New Roman" w:hAnsi="Times New Roman" w:cs="Times New Roman"/>
          <w:b/>
          <w:sz w:val="24"/>
        </w:rPr>
        <w:t>Imports of goods</w:t>
      </w:r>
      <w:r w:rsidRPr="000A054C">
        <w:rPr>
          <w:rFonts w:ascii="Times New Roman" w:hAnsi="Times New Roman" w:cs="Times New Roman"/>
          <w:sz w:val="24"/>
        </w:rPr>
        <w:t xml:space="preserve"> increased by £0.3 billion to £33.9 billion over the same period.</w:t>
      </w:r>
      <w:r w:rsidRPr="000A054C">
        <w:rPr>
          <w:sz w:val="20"/>
        </w:rPr>
        <w:t xml:space="preserve"> </w:t>
      </w:r>
      <w:r w:rsidRPr="000A054C">
        <w:rPr>
          <w:rFonts w:ascii="Times New Roman" w:hAnsi="Times New Roman" w:cs="Times New Roman"/>
          <w:sz w:val="24"/>
        </w:rPr>
        <w:t>In the 3-months to July 2015, the UK’s deficit on trade in goods and services was estimated to have been £4.7 billion; narrowing by £4.1 billion when compared with the 3-months to April 201.</w:t>
      </w:r>
    </w:p>
    <w:p w:rsidR="000A054C" w:rsidRPr="000A054C" w:rsidRDefault="000A054C" w:rsidP="000A054C">
      <w:pPr>
        <w:tabs>
          <w:tab w:val="left" w:pos="2535"/>
        </w:tabs>
        <w:spacing w:after="0" w:line="240" w:lineRule="auto"/>
        <w:jc w:val="both"/>
        <w:rPr>
          <w:rFonts w:ascii="Times New Roman" w:hAnsi="Times New Roman" w:cs="Times New Roman"/>
          <w:sz w:val="24"/>
        </w:rPr>
      </w:pPr>
    </w:p>
    <w:p w:rsidR="000A054C" w:rsidRPr="000A054C" w:rsidRDefault="000A054C" w:rsidP="000A054C">
      <w:pPr>
        <w:tabs>
          <w:tab w:val="left" w:pos="2535"/>
        </w:tabs>
        <w:spacing w:after="0" w:line="240" w:lineRule="auto"/>
        <w:jc w:val="both"/>
        <w:rPr>
          <w:rFonts w:ascii="Times New Roman" w:hAnsi="Times New Roman" w:cs="Times New Roman"/>
          <w:sz w:val="24"/>
        </w:rPr>
      </w:pPr>
      <w:r w:rsidRPr="000A054C">
        <w:rPr>
          <w:rFonts w:ascii="Times New Roman" w:hAnsi="Times New Roman" w:cs="Times New Roman"/>
          <w:sz w:val="24"/>
        </w:rPr>
        <w:t xml:space="preserve">The </w:t>
      </w:r>
      <w:r w:rsidRPr="000A054C">
        <w:rPr>
          <w:rFonts w:ascii="Times New Roman" w:hAnsi="Times New Roman" w:cs="Times New Roman"/>
          <w:b/>
          <w:sz w:val="24"/>
        </w:rPr>
        <w:t>Index of Services</w:t>
      </w:r>
      <w:r w:rsidRPr="000A054C">
        <w:rPr>
          <w:rFonts w:ascii="Times New Roman" w:hAnsi="Times New Roman" w:cs="Times New Roman"/>
          <w:sz w:val="24"/>
        </w:rPr>
        <w:t xml:space="preserve"> is estimated to have increased by 2.8% in July 2015 compared with July 2014. All of the 4 main components of the services industries increased in the most recent month compared with the same month a year ago. The largest contributions came from: business services and finance, which contributed 1.2 percentage points to total growth; and distribution, hotels and restaurants, which contributed 0.8 percentage points to total growth. The latest Index of Services estimates show that output increased by 0.2% between June 2015 and July 2015, following an increase of 0.6% between May 2015 and June 2015.</w:t>
      </w:r>
    </w:p>
    <w:p w:rsidR="000A054C" w:rsidRPr="000A054C" w:rsidRDefault="000A054C" w:rsidP="000A054C">
      <w:pPr>
        <w:tabs>
          <w:tab w:val="left" w:pos="2535"/>
        </w:tabs>
        <w:spacing w:after="0" w:line="240" w:lineRule="auto"/>
        <w:jc w:val="both"/>
        <w:rPr>
          <w:rFonts w:ascii="Times New Roman" w:hAnsi="Times New Roman" w:cs="Times New Roman"/>
          <w:sz w:val="24"/>
        </w:rPr>
      </w:pPr>
    </w:p>
    <w:p w:rsidR="000A054C" w:rsidRPr="000A054C" w:rsidRDefault="000A054C" w:rsidP="000A054C">
      <w:pPr>
        <w:tabs>
          <w:tab w:val="left" w:pos="2535"/>
        </w:tabs>
        <w:spacing w:after="0" w:line="240" w:lineRule="auto"/>
        <w:jc w:val="both"/>
        <w:rPr>
          <w:rFonts w:ascii="Times New Roman" w:hAnsi="Times New Roman" w:cs="Times New Roman"/>
          <w:b/>
          <w:sz w:val="24"/>
          <w:szCs w:val="28"/>
        </w:rPr>
      </w:pPr>
      <w:r w:rsidRPr="000A054C">
        <w:rPr>
          <w:rFonts w:ascii="Times New Roman" w:hAnsi="Times New Roman" w:cs="Times New Roman"/>
          <w:sz w:val="24"/>
        </w:rPr>
        <w:t xml:space="preserve">The </w:t>
      </w:r>
      <w:r w:rsidRPr="000A054C">
        <w:rPr>
          <w:rFonts w:ascii="Times New Roman" w:hAnsi="Times New Roman" w:cs="Times New Roman"/>
          <w:b/>
          <w:sz w:val="24"/>
        </w:rPr>
        <w:t>Bank of England’s Monetary Policy Committee</w:t>
      </w:r>
      <w:r w:rsidRPr="000A054C">
        <w:rPr>
          <w:rFonts w:ascii="Times New Roman" w:hAnsi="Times New Roman" w:cs="Times New Roman"/>
          <w:sz w:val="24"/>
        </w:rPr>
        <w:t xml:space="preserve"> at its meeting ending on </w:t>
      </w:r>
      <w:r>
        <w:rPr>
          <w:rFonts w:ascii="Times New Roman" w:hAnsi="Times New Roman" w:cs="Times New Roman"/>
          <w:sz w:val="24"/>
        </w:rPr>
        <w:t>10 September</w:t>
      </w:r>
      <w:r w:rsidRPr="000A054C">
        <w:rPr>
          <w:rFonts w:ascii="Times New Roman" w:hAnsi="Times New Roman" w:cs="Times New Roman"/>
          <w:sz w:val="24"/>
        </w:rPr>
        <w:t xml:space="preserve"> 2015, </w:t>
      </w:r>
      <w:r w:rsidR="008811E5">
        <w:rPr>
          <w:rFonts w:ascii="Times New Roman" w:hAnsi="Times New Roman" w:cs="Times New Roman"/>
          <w:sz w:val="24"/>
        </w:rPr>
        <w:t xml:space="preserve">decided to </w:t>
      </w:r>
      <w:r w:rsidRPr="000A054C">
        <w:rPr>
          <w:rFonts w:ascii="Times New Roman" w:hAnsi="Times New Roman" w:cs="Times New Roman"/>
          <w:b/>
          <w:sz w:val="24"/>
        </w:rPr>
        <w:t>maintain Bank Rate at 0.5%.</w:t>
      </w:r>
      <w:r w:rsidRPr="000A054C">
        <w:rPr>
          <w:rFonts w:ascii="Times New Roman" w:hAnsi="Times New Roman" w:cs="Times New Roman"/>
          <w:sz w:val="24"/>
        </w:rPr>
        <w:t xml:space="preserve">  The Committee</w:t>
      </w:r>
      <w:r w:rsidR="008811E5">
        <w:rPr>
          <w:rFonts w:ascii="Times New Roman" w:hAnsi="Times New Roman" w:cs="Times New Roman"/>
          <w:sz w:val="24"/>
        </w:rPr>
        <w:t xml:space="preserve"> also decided</w:t>
      </w:r>
      <w:r w:rsidRPr="000A054C">
        <w:rPr>
          <w:rFonts w:ascii="Times New Roman" w:hAnsi="Times New Roman" w:cs="Times New Roman"/>
          <w:sz w:val="24"/>
        </w:rPr>
        <w:t xml:space="preserve"> to maintain</w:t>
      </w:r>
      <w:r w:rsidR="008811E5" w:rsidRPr="008811E5">
        <w:t xml:space="preserve"> </w:t>
      </w:r>
      <w:r w:rsidR="008811E5" w:rsidRPr="008811E5">
        <w:rPr>
          <w:rFonts w:ascii="Times New Roman" w:hAnsi="Times New Roman" w:cs="Times New Roman"/>
          <w:sz w:val="24"/>
        </w:rPr>
        <w:t>the size of the Asset Purchase Programme at £375 billion</w:t>
      </w:r>
      <w:r w:rsidRPr="000A054C">
        <w:rPr>
          <w:rFonts w:ascii="Times New Roman" w:hAnsi="Times New Roman" w:cs="Times New Roman"/>
          <w:sz w:val="24"/>
        </w:rPr>
        <w:t>.</w:t>
      </w:r>
    </w:p>
    <w:p w:rsidR="000A054C" w:rsidRDefault="000A054C" w:rsidP="00C42261">
      <w:pPr>
        <w:tabs>
          <w:tab w:val="left" w:pos="2535"/>
        </w:tabs>
        <w:spacing w:after="0" w:line="240" w:lineRule="auto"/>
        <w:jc w:val="both"/>
        <w:rPr>
          <w:rFonts w:ascii="Times New Roman" w:hAnsi="Times New Roman" w:cs="Times New Roman"/>
          <w:b/>
          <w:sz w:val="24"/>
          <w:szCs w:val="24"/>
          <w:u w:val="single"/>
          <w:lang w:val="en-US"/>
        </w:rPr>
      </w:pPr>
    </w:p>
    <w:p w:rsidR="003F5300" w:rsidRDefault="003F5300" w:rsidP="00C42261">
      <w:pPr>
        <w:tabs>
          <w:tab w:val="left" w:pos="2535"/>
        </w:tabs>
        <w:spacing w:after="0" w:line="240" w:lineRule="auto"/>
        <w:jc w:val="both"/>
        <w:rPr>
          <w:rFonts w:ascii="Times New Roman" w:hAnsi="Times New Roman" w:cs="Times New Roman"/>
          <w:b/>
          <w:sz w:val="24"/>
          <w:szCs w:val="24"/>
          <w:u w:val="single"/>
          <w:lang w:val="en-US"/>
        </w:rPr>
      </w:pPr>
    </w:p>
    <w:p w:rsidR="003F5300" w:rsidRDefault="003F5300" w:rsidP="00C42261">
      <w:pPr>
        <w:tabs>
          <w:tab w:val="left" w:pos="2535"/>
        </w:tabs>
        <w:spacing w:after="0" w:line="240" w:lineRule="auto"/>
        <w:jc w:val="both"/>
        <w:rPr>
          <w:rFonts w:ascii="Times New Roman" w:hAnsi="Times New Roman" w:cs="Times New Roman"/>
          <w:b/>
          <w:sz w:val="24"/>
          <w:szCs w:val="24"/>
          <w:u w:val="single"/>
          <w:lang w:val="en-US"/>
        </w:rPr>
      </w:pPr>
    </w:p>
    <w:p w:rsidR="003F5300" w:rsidRDefault="003F5300" w:rsidP="00C42261">
      <w:pPr>
        <w:tabs>
          <w:tab w:val="left" w:pos="2535"/>
        </w:tabs>
        <w:spacing w:after="0" w:line="240" w:lineRule="auto"/>
        <w:jc w:val="both"/>
        <w:rPr>
          <w:rFonts w:ascii="Times New Roman" w:hAnsi="Times New Roman" w:cs="Times New Roman"/>
          <w:b/>
          <w:sz w:val="24"/>
          <w:szCs w:val="24"/>
          <w:u w:val="single"/>
          <w:lang w:val="en-US"/>
        </w:rPr>
      </w:pPr>
    </w:p>
    <w:p w:rsidR="003F5300" w:rsidRDefault="003F5300" w:rsidP="00C42261">
      <w:pPr>
        <w:tabs>
          <w:tab w:val="left" w:pos="2535"/>
        </w:tabs>
        <w:spacing w:after="0" w:line="240" w:lineRule="auto"/>
        <w:jc w:val="both"/>
        <w:rPr>
          <w:rFonts w:ascii="Times New Roman" w:hAnsi="Times New Roman" w:cs="Times New Roman"/>
          <w:b/>
          <w:sz w:val="24"/>
          <w:szCs w:val="24"/>
          <w:u w:val="single"/>
          <w:lang w:val="en-US"/>
        </w:rPr>
      </w:pPr>
    </w:p>
    <w:p w:rsidR="003F5300" w:rsidRDefault="003F5300" w:rsidP="00C42261">
      <w:pPr>
        <w:tabs>
          <w:tab w:val="left" w:pos="2535"/>
        </w:tabs>
        <w:spacing w:after="0" w:line="240" w:lineRule="auto"/>
        <w:jc w:val="both"/>
        <w:rPr>
          <w:rFonts w:ascii="Times New Roman" w:hAnsi="Times New Roman" w:cs="Times New Roman"/>
          <w:b/>
          <w:sz w:val="24"/>
          <w:szCs w:val="24"/>
          <w:u w:val="single"/>
          <w:lang w:val="en-US"/>
        </w:rPr>
      </w:pPr>
    </w:p>
    <w:p w:rsidR="003F5300" w:rsidRDefault="003F5300" w:rsidP="00C42261">
      <w:pPr>
        <w:tabs>
          <w:tab w:val="left" w:pos="2535"/>
        </w:tabs>
        <w:spacing w:after="0" w:line="240" w:lineRule="auto"/>
        <w:jc w:val="both"/>
        <w:rPr>
          <w:rFonts w:ascii="Times New Roman" w:hAnsi="Times New Roman" w:cs="Times New Roman"/>
          <w:b/>
          <w:sz w:val="24"/>
          <w:szCs w:val="24"/>
          <w:u w:val="single"/>
          <w:lang w:val="en-US"/>
        </w:rPr>
      </w:pPr>
    </w:p>
    <w:p w:rsidR="003F5300" w:rsidRPr="003F5300" w:rsidRDefault="003F5300" w:rsidP="003F5300">
      <w:pPr>
        <w:shd w:val="clear" w:color="auto" w:fill="FFFFFF"/>
        <w:spacing w:after="0" w:line="240" w:lineRule="auto"/>
        <w:jc w:val="both"/>
        <w:rPr>
          <w:rFonts w:ascii="Times New Roman" w:eastAsia="Times New Roman" w:hAnsi="Times New Roman" w:cs="Times New Roman"/>
          <w:b/>
          <w:color w:val="0B0C0C"/>
          <w:sz w:val="24"/>
          <w:szCs w:val="29"/>
          <w:lang w:eastAsia="en-GB"/>
        </w:rPr>
      </w:pPr>
      <w:r w:rsidRPr="003F5300">
        <w:rPr>
          <w:rFonts w:ascii="Times New Roman" w:eastAsia="Times New Roman" w:hAnsi="Times New Roman" w:cs="Times New Roman"/>
          <w:b/>
          <w:color w:val="0B0C0C"/>
          <w:sz w:val="24"/>
          <w:szCs w:val="29"/>
          <w:lang w:eastAsia="en-GB"/>
        </w:rPr>
        <w:lastRenderedPageBreak/>
        <w:t>UK’s £72 billion design economy takes centre stage at GREAT Global Investment Conference 2015</w:t>
      </w:r>
    </w:p>
    <w:p w:rsidR="003F5300" w:rsidRPr="00355833" w:rsidRDefault="003F5300" w:rsidP="003F5300">
      <w:pPr>
        <w:shd w:val="clear" w:color="auto" w:fill="FFFFFF"/>
        <w:spacing w:after="150" w:line="240" w:lineRule="auto"/>
        <w:jc w:val="both"/>
        <w:rPr>
          <w:rFonts w:ascii="Times New Roman" w:eastAsia="Times New Roman" w:hAnsi="Times New Roman" w:cs="Times New Roman"/>
          <w:color w:val="0B0C0C"/>
          <w:sz w:val="24"/>
          <w:szCs w:val="29"/>
          <w:lang w:eastAsia="en-GB"/>
        </w:rPr>
      </w:pPr>
      <w:r w:rsidRPr="00355833">
        <w:rPr>
          <w:rFonts w:ascii="Times New Roman" w:eastAsia="Times New Roman" w:hAnsi="Times New Roman" w:cs="Times New Roman"/>
          <w:color w:val="0B0C0C"/>
          <w:sz w:val="24"/>
          <w:szCs w:val="29"/>
          <w:lang w:eastAsia="en-GB"/>
        </w:rPr>
        <w:t xml:space="preserve">Global business leaders celebrated Britain’s booming design industry at The GREAT Global Investment Conference in </w:t>
      </w:r>
      <w:r w:rsidR="0056483F" w:rsidRPr="00355833">
        <w:rPr>
          <w:rFonts w:ascii="Times New Roman" w:eastAsia="Times New Roman" w:hAnsi="Times New Roman" w:cs="Times New Roman"/>
          <w:color w:val="0B0C0C"/>
          <w:sz w:val="24"/>
          <w:szCs w:val="29"/>
          <w:lang w:eastAsia="en-GB"/>
        </w:rPr>
        <w:t xml:space="preserve">London on </w:t>
      </w:r>
      <w:r w:rsidRPr="00355833">
        <w:rPr>
          <w:rFonts w:ascii="Times New Roman" w:eastAsia="Times New Roman" w:hAnsi="Times New Roman" w:cs="Times New Roman"/>
          <w:color w:val="0B0C0C"/>
          <w:sz w:val="24"/>
          <w:szCs w:val="29"/>
          <w:lang w:eastAsia="en-GB"/>
        </w:rPr>
        <w:t>September</w:t>
      </w:r>
      <w:r w:rsidR="0056483F" w:rsidRPr="00355833">
        <w:rPr>
          <w:rFonts w:ascii="Times New Roman" w:eastAsia="Times New Roman" w:hAnsi="Times New Roman" w:cs="Times New Roman"/>
          <w:color w:val="0B0C0C"/>
          <w:sz w:val="24"/>
          <w:szCs w:val="29"/>
          <w:lang w:eastAsia="en-GB"/>
        </w:rPr>
        <w:t xml:space="preserve"> 17,</w:t>
      </w:r>
      <w:r w:rsidRPr="00355833">
        <w:rPr>
          <w:rFonts w:ascii="Times New Roman" w:eastAsia="Times New Roman" w:hAnsi="Times New Roman" w:cs="Times New Roman"/>
          <w:color w:val="0B0C0C"/>
          <w:sz w:val="24"/>
          <w:szCs w:val="29"/>
          <w:lang w:eastAsia="en-GB"/>
        </w:rPr>
        <w:t xml:space="preserve"> 2015.</w:t>
      </w:r>
      <w:r w:rsidR="00355833" w:rsidRPr="00355833">
        <w:rPr>
          <w:rFonts w:ascii="Times New Roman" w:eastAsia="Times New Roman" w:hAnsi="Times New Roman" w:cs="Times New Roman"/>
          <w:color w:val="0B0C0C"/>
          <w:sz w:val="24"/>
          <w:szCs w:val="29"/>
          <w:lang w:eastAsia="en-GB"/>
        </w:rPr>
        <w:t xml:space="preserve"> </w:t>
      </w:r>
      <w:r w:rsidR="00355833">
        <w:rPr>
          <w:rFonts w:ascii="Times New Roman" w:eastAsia="Times New Roman" w:hAnsi="Times New Roman" w:cs="Times New Roman"/>
          <w:color w:val="0B0C0C"/>
          <w:sz w:val="24"/>
          <w:szCs w:val="29"/>
          <w:lang w:eastAsia="en-GB"/>
        </w:rPr>
        <w:t xml:space="preserve">The </w:t>
      </w:r>
      <w:r w:rsidRPr="00355833">
        <w:rPr>
          <w:rFonts w:ascii="Times New Roman" w:eastAsia="Times New Roman" w:hAnsi="Times New Roman" w:cs="Times New Roman"/>
          <w:color w:val="0B0C0C"/>
          <w:sz w:val="24"/>
          <w:szCs w:val="29"/>
          <w:lang w:eastAsia="en-GB"/>
        </w:rPr>
        <w:t>Design contributed £72 billion to the UK in 2013, employed 5% of the UK workforce and created jobs at 3 times the national average. The full report will be released in October 2015.</w:t>
      </w:r>
      <w:r w:rsidR="00355833">
        <w:rPr>
          <w:rFonts w:ascii="Times New Roman" w:eastAsia="Times New Roman" w:hAnsi="Times New Roman" w:cs="Times New Roman"/>
          <w:color w:val="0B0C0C"/>
          <w:sz w:val="24"/>
          <w:szCs w:val="29"/>
          <w:lang w:eastAsia="en-GB"/>
        </w:rPr>
        <w:t xml:space="preserve"> </w:t>
      </w:r>
      <w:r w:rsidRPr="00355833">
        <w:rPr>
          <w:rFonts w:ascii="Times New Roman" w:eastAsia="Times New Roman" w:hAnsi="Times New Roman" w:cs="Times New Roman"/>
          <w:color w:val="0B0C0C"/>
          <w:sz w:val="24"/>
          <w:szCs w:val="29"/>
          <w:lang w:eastAsia="en-GB"/>
        </w:rPr>
        <w:t>British talent in technology, design, creativity, advanced manufacturing and automotive was on display to demonstrate UK design capability at its best, in a bid to encourage more investment to the UK and bolster its position as number one for foreign direct investment (FDI) in Europe.</w:t>
      </w:r>
      <w:r w:rsidR="00355833">
        <w:rPr>
          <w:rFonts w:ascii="Times New Roman" w:eastAsia="Times New Roman" w:hAnsi="Times New Roman" w:cs="Times New Roman"/>
          <w:color w:val="0B0C0C"/>
          <w:sz w:val="24"/>
          <w:szCs w:val="29"/>
          <w:lang w:eastAsia="en-GB"/>
        </w:rPr>
        <w:t xml:space="preserve"> </w:t>
      </w:r>
      <w:r w:rsidRPr="00355833">
        <w:rPr>
          <w:rFonts w:ascii="Times New Roman" w:eastAsia="Times New Roman" w:hAnsi="Times New Roman" w:cs="Times New Roman"/>
          <w:color w:val="0B0C0C"/>
          <w:sz w:val="24"/>
          <w:szCs w:val="29"/>
          <w:lang w:eastAsia="en-GB"/>
        </w:rPr>
        <w:t>Prime Minister David Cameron said:</w:t>
      </w:r>
      <w:r w:rsidR="00355833">
        <w:rPr>
          <w:rFonts w:ascii="Times New Roman" w:eastAsia="Times New Roman" w:hAnsi="Times New Roman" w:cs="Times New Roman"/>
          <w:color w:val="0B0C0C"/>
          <w:sz w:val="24"/>
          <w:szCs w:val="29"/>
          <w:lang w:eastAsia="en-GB"/>
        </w:rPr>
        <w:t xml:space="preserve"> </w:t>
      </w:r>
      <w:r w:rsidRPr="00355833">
        <w:rPr>
          <w:rFonts w:ascii="Times New Roman" w:eastAsia="Times New Roman" w:hAnsi="Times New Roman" w:cs="Times New Roman"/>
          <w:color w:val="0B0C0C"/>
          <w:sz w:val="24"/>
          <w:szCs w:val="29"/>
          <w:lang w:eastAsia="en-GB"/>
        </w:rPr>
        <w:t>“The scale of foreign investment we are now seeing across Britain is a great success story and a vote of confidence in our long-term economic plan, creating growth and jobs for working people. As the UK takes centre stage once again, I am determined that we show the world just what we have to offer – with a strong economy and a wealth of talent, creativity and unbeatable investment opportunities.”</w:t>
      </w:r>
    </w:p>
    <w:p w:rsidR="003F5300" w:rsidRPr="00355833" w:rsidRDefault="003F5300" w:rsidP="003F5300">
      <w:pPr>
        <w:shd w:val="clear" w:color="auto" w:fill="FFFFFF"/>
        <w:spacing w:before="150" w:after="150" w:line="240" w:lineRule="auto"/>
        <w:jc w:val="both"/>
        <w:rPr>
          <w:rFonts w:ascii="Times New Roman" w:eastAsia="Times New Roman" w:hAnsi="Times New Roman" w:cs="Times New Roman"/>
          <w:color w:val="0B0C0C"/>
          <w:sz w:val="24"/>
          <w:szCs w:val="29"/>
          <w:lang w:eastAsia="en-GB"/>
        </w:rPr>
      </w:pPr>
      <w:r w:rsidRPr="00355833">
        <w:rPr>
          <w:rFonts w:ascii="Times New Roman" w:eastAsia="Times New Roman" w:hAnsi="Times New Roman" w:cs="Times New Roman"/>
          <w:color w:val="0B0C0C"/>
          <w:sz w:val="24"/>
          <w:szCs w:val="29"/>
          <w:lang w:eastAsia="en-GB"/>
        </w:rPr>
        <w:t>Investment deals announced at the conference include</w:t>
      </w:r>
      <w:r w:rsidR="00651E10">
        <w:rPr>
          <w:rFonts w:ascii="Times New Roman" w:eastAsia="Times New Roman" w:hAnsi="Times New Roman" w:cs="Times New Roman"/>
          <w:color w:val="0B0C0C"/>
          <w:sz w:val="24"/>
          <w:szCs w:val="29"/>
          <w:lang w:eastAsia="en-GB"/>
        </w:rPr>
        <w:t>d</w:t>
      </w:r>
      <w:r w:rsidRPr="00355833">
        <w:rPr>
          <w:rFonts w:ascii="Times New Roman" w:eastAsia="Times New Roman" w:hAnsi="Times New Roman" w:cs="Times New Roman"/>
          <w:color w:val="0B0C0C"/>
          <w:sz w:val="24"/>
          <w:szCs w:val="29"/>
          <w:lang w:eastAsia="en-GB"/>
        </w:rPr>
        <w:t>:</w:t>
      </w:r>
    </w:p>
    <w:p w:rsidR="003F5300" w:rsidRPr="00355833" w:rsidRDefault="00651E10" w:rsidP="003F5300">
      <w:pPr>
        <w:numPr>
          <w:ilvl w:val="0"/>
          <w:numId w:val="13"/>
        </w:numPr>
        <w:shd w:val="clear" w:color="auto" w:fill="FFFFFF"/>
        <w:spacing w:after="0" w:line="240" w:lineRule="auto"/>
        <w:ind w:left="300"/>
        <w:jc w:val="both"/>
        <w:rPr>
          <w:rFonts w:ascii="Times New Roman" w:eastAsia="Times New Roman" w:hAnsi="Times New Roman" w:cs="Times New Roman"/>
          <w:color w:val="0B0C0C"/>
          <w:sz w:val="24"/>
          <w:szCs w:val="29"/>
          <w:lang w:eastAsia="en-GB"/>
        </w:rPr>
      </w:pPr>
      <w:r>
        <w:rPr>
          <w:rFonts w:ascii="Times New Roman" w:eastAsia="Times New Roman" w:hAnsi="Times New Roman" w:cs="Times New Roman"/>
          <w:color w:val="0B0C0C"/>
          <w:sz w:val="24"/>
          <w:szCs w:val="29"/>
          <w:lang w:eastAsia="en-GB"/>
        </w:rPr>
        <w:t xml:space="preserve">Signing of an </w:t>
      </w:r>
      <w:proofErr w:type="spellStart"/>
      <w:r>
        <w:rPr>
          <w:rFonts w:ascii="Times New Roman" w:eastAsia="Times New Roman" w:hAnsi="Times New Roman" w:cs="Times New Roman"/>
          <w:color w:val="0B0C0C"/>
          <w:sz w:val="24"/>
          <w:szCs w:val="29"/>
          <w:lang w:eastAsia="en-GB"/>
        </w:rPr>
        <w:t>MoU</w:t>
      </w:r>
      <w:proofErr w:type="spellEnd"/>
      <w:r>
        <w:rPr>
          <w:rFonts w:ascii="Times New Roman" w:eastAsia="Times New Roman" w:hAnsi="Times New Roman" w:cs="Times New Roman"/>
          <w:color w:val="0B0C0C"/>
          <w:sz w:val="24"/>
          <w:szCs w:val="29"/>
          <w:lang w:eastAsia="en-GB"/>
        </w:rPr>
        <w:t xml:space="preserve"> between </w:t>
      </w:r>
      <w:r w:rsidR="003F5300" w:rsidRPr="00355833">
        <w:rPr>
          <w:rFonts w:ascii="Times New Roman" w:eastAsia="Times New Roman" w:hAnsi="Times New Roman" w:cs="Times New Roman"/>
          <w:color w:val="0B0C0C"/>
          <w:sz w:val="24"/>
          <w:szCs w:val="29"/>
          <w:lang w:eastAsia="en-GB"/>
        </w:rPr>
        <w:t xml:space="preserve">Global e-commerce </w:t>
      </w:r>
      <w:proofErr w:type="gramStart"/>
      <w:r w:rsidR="003F5300" w:rsidRPr="00355833">
        <w:rPr>
          <w:rFonts w:ascii="Times New Roman" w:eastAsia="Times New Roman" w:hAnsi="Times New Roman" w:cs="Times New Roman"/>
          <w:color w:val="0B0C0C"/>
          <w:sz w:val="24"/>
          <w:szCs w:val="29"/>
          <w:lang w:eastAsia="en-GB"/>
        </w:rPr>
        <w:t>company</w:t>
      </w:r>
      <w:proofErr w:type="gramEnd"/>
      <w:r w:rsidR="003F5300" w:rsidRPr="00355833">
        <w:rPr>
          <w:rFonts w:ascii="Times New Roman" w:eastAsia="Times New Roman" w:hAnsi="Times New Roman" w:cs="Times New Roman"/>
          <w:color w:val="0B0C0C"/>
          <w:sz w:val="24"/>
          <w:szCs w:val="29"/>
          <w:lang w:eastAsia="en-GB"/>
        </w:rPr>
        <w:t>, Amazon and UK Trade and Investment (UKTI) to formalise a partnership giving UK sellers access to new resources and dedicated programmes. The partnership will give customers access to a global market that delivered nearly $90 billion of global sales in 2014 and has 285 million active customers worldwide.</w:t>
      </w:r>
    </w:p>
    <w:p w:rsidR="003F5300" w:rsidRPr="00355833" w:rsidRDefault="003F5300" w:rsidP="003F5300">
      <w:pPr>
        <w:numPr>
          <w:ilvl w:val="0"/>
          <w:numId w:val="13"/>
        </w:numPr>
        <w:shd w:val="clear" w:color="auto" w:fill="FFFFFF"/>
        <w:spacing w:after="0" w:line="240" w:lineRule="auto"/>
        <w:ind w:left="300"/>
        <w:jc w:val="both"/>
        <w:rPr>
          <w:rFonts w:ascii="Times New Roman" w:eastAsia="Times New Roman" w:hAnsi="Times New Roman" w:cs="Times New Roman"/>
          <w:color w:val="0B0C0C"/>
          <w:sz w:val="24"/>
          <w:szCs w:val="29"/>
          <w:lang w:eastAsia="en-GB"/>
        </w:rPr>
      </w:pPr>
      <w:r w:rsidRPr="00355833">
        <w:rPr>
          <w:rFonts w:ascii="Times New Roman" w:eastAsia="Times New Roman" w:hAnsi="Times New Roman" w:cs="Times New Roman"/>
          <w:color w:val="0B0C0C"/>
          <w:sz w:val="24"/>
          <w:szCs w:val="29"/>
          <w:lang w:eastAsia="en-GB"/>
        </w:rPr>
        <w:t xml:space="preserve">UK-based </w:t>
      </w:r>
      <w:proofErr w:type="spellStart"/>
      <w:r w:rsidRPr="00355833">
        <w:rPr>
          <w:rFonts w:ascii="Times New Roman" w:eastAsia="Times New Roman" w:hAnsi="Times New Roman" w:cs="Times New Roman"/>
          <w:color w:val="0B0C0C"/>
          <w:sz w:val="24"/>
          <w:szCs w:val="29"/>
          <w:lang w:eastAsia="en-GB"/>
        </w:rPr>
        <w:t>Codemasters</w:t>
      </w:r>
      <w:proofErr w:type="spellEnd"/>
      <w:r w:rsidRPr="00355833">
        <w:rPr>
          <w:rFonts w:ascii="Times New Roman" w:eastAsia="Times New Roman" w:hAnsi="Times New Roman" w:cs="Times New Roman"/>
          <w:color w:val="0B0C0C"/>
          <w:sz w:val="24"/>
          <w:szCs w:val="29"/>
          <w:lang w:eastAsia="en-GB"/>
        </w:rPr>
        <w:t xml:space="preserve"> and Intel Corporation are collaborating to bring a suite of innovative new graphics technologies to the worldwide PC</w:t>
      </w:r>
      <w:r w:rsidR="0054343C">
        <w:rPr>
          <w:rFonts w:ascii="Times New Roman" w:eastAsia="Times New Roman" w:hAnsi="Times New Roman" w:cs="Times New Roman"/>
          <w:color w:val="0B0C0C"/>
          <w:sz w:val="24"/>
          <w:szCs w:val="29"/>
          <w:lang w:eastAsia="en-GB"/>
        </w:rPr>
        <w:t xml:space="preserve"> </w:t>
      </w:r>
      <w:r w:rsidRPr="00355833">
        <w:rPr>
          <w:rFonts w:ascii="Times New Roman" w:eastAsia="Times New Roman" w:hAnsi="Times New Roman" w:cs="Times New Roman"/>
          <w:color w:val="0B0C0C"/>
          <w:sz w:val="24"/>
          <w:szCs w:val="29"/>
          <w:lang w:eastAsia="en-GB"/>
        </w:rPr>
        <w:t xml:space="preserve">gaming market. The collaboration between </w:t>
      </w:r>
      <w:proofErr w:type="spellStart"/>
      <w:r w:rsidRPr="00355833">
        <w:rPr>
          <w:rFonts w:ascii="Times New Roman" w:eastAsia="Times New Roman" w:hAnsi="Times New Roman" w:cs="Times New Roman"/>
          <w:color w:val="0B0C0C"/>
          <w:sz w:val="24"/>
          <w:szCs w:val="29"/>
          <w:lang w:eastAsia="en-GB"/>
        </w:rPr>
        <w:t>Codemasters</w:t>
      </w:r>
      <w:proofErr w:type="spellEnd"/>
      <w:r w:rsidRPr="00355833">
        <w:rPr>
          <w:rFonts w:ascii="Times New Roman" w:eastAsia="Times New Roman" w:hAnsi="Times New Roman" w:cs="Times New Roman"/>
          <w:color w:val="0B0C0C"/>
          <w:sz w:val="24"/>
          <w:szCs w:val="29"/>
          <w:lang w:eastAsia="en-GB"/>
        </w:rPr>
        <w:t xml:space="preserve">’ game and Intel’s UK based engineering teams has resulted in improved visual effects adding much improved photo-realism and life-like real world simulation effects to </w:t>
      </w:r>
      <w:proofErr w:type="spellStart"/>
      <w:r w:rsidRPr="00355833">
        <w:rPr>
          <w:rFonts w:ascii="Times New Roman" w:eastAsia="Times New Roman" w:hAnsi="Times New Roman" w:cs="Times New Roman"/>
          <w:color w:val="0B0C0C"/>
          <w:sz w:val="24"/>
          <w:szCs w:val="29"/>
          <w:lang w:eastAsia="en-GB"/>
        </w:rPr>
        <w:t>Codemasters</w:t>
      </w:r>
      <w:proofErr w:type="spellEnd"/>
      <w:r w:rsidRPr="00355833">
        <w:rPr>
          <w:rFonts w:ascii="Times New Roman" w:eastAsia="Times New Roman" w:hAnsi="Times New Roman" w:cs="Times New Roman"/>
          <w:color w:val="0B0C0C"/>
          <w:sz w:val="24"/>
          <w:szCs w:val="29"/>
          <w:lang w:eastAsia="en-GB"/>
        </w:rPr>
        <w:t>’ gameplay on Intel powered PCs. The full suite of cutting-edge effects is due to be announced to the public in the final quarter of 2015.</w:t>
      </w:r>
    </w:p>
    <w:p w:rsidR="00190D1E" w:rsidRDefault="00190D1E" w:rsidP="00C42261">
      <w:pPr>
        <w:tabs>
          <w:tab w:val="left" w:pos="2535"/>
        </w:tabs>
        <w:spacing w:after="0" w:line="240" w:lineRule="auto"/>
        <w:jc w:val="both"/>
        <w:rPr>
          <w:rFonts w:ascii="Times New Roman" w:hAnsi="Times New Roman" w:cs="Times New Roman"/>
          <w:b/>
          <w:sz w:val="24"/>
          <w:szCs w:val="24"/>
          <w:u w:val="single"/>
          <w:lang w:val="en-US"/>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UK-India Bilateral</w:t>
      </w:r>
    </w:p>
    <w:p w:rsidR="00C1154F" w:rsidRDefault="00C1154F" w:rsidP="00C42261">
      <w:pPr>
        <w:tabs>
          <w:tab w:val="left" w:pos="2535"/>
        </w:tabs>
        <w:spacing w:after="0" w:line="240" w:lineRule="auto"/>
        <w:jc w:val="center"/>
        <w:rPr>
          <w:rFonts w:ascii="Times New Roman" w:hAnsi="Times New Roman" w:cs="Times New Roman"/>
          <w:b/>
          <w:sz w:val="24"/>
          <w:szCs w:val="24"/>
          <w:u w:val="single"/>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Exports to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Imports from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India’s Balance of Trade</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sz w:val="24"/>
                <w:szCs w:val="24"/>
              </w:rPr>
            </w:pPr>
            <w:r w:rsidRPr="002B61C4">
              <w:rPr>
                <w:rFonts w:ascii="Times New Roman" w:hAnsi="Times New Roman" w:cs="Times New Roman"/>
                <w:bCs/>
                <w:sz w:val="24"/>
                <w:szCs w:val="24"/>
              </w:rPr>
              <w:t>4017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sz w:val="24"/>
                <w:szCs w:val="24"/>
              </w:rPr>
            </w:pPr>
            <w:r w:rsidRPr="002B61C4">
              <w:rPr>
                <w:rFonts w:ascii="Times New Roman" w:hAnsi="Times New Roman" w:cs="Times New Roman"/>
                <w:bCs/>
                <w:sz w:val="24"/>
                <w:szCs w:val="24"/>
              </w:rPr>
              <w:t>+36.49</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2B61C4">
              <w:rPr>
                <w:rFonts w:ascii="Times New Roman" w:hAnsi="Times New Roman" w:cs="Times New Roman"/>
                <w:bCs/>
                <w:sz w:val="24"/>
                <w:szCs w:val="24"/>
              </w:rPr>
              <w:t>5446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+25.86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9463</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+30.16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1429</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5488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+36.61</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5868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+7.74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610FF0">
              <w:rPr>
                <w:rFonts w:ascii="Times New Roman" w:hAnsi="Times New Roman" w:cs="Times New Roman"/>
                <w:bCs/>
                <w:sz w:val="24"/>
                <w:szCs w:val="24"/>
              </w:rPr>
              <w:t>11356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+20.00</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+380</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DB0">
              <w:rPr>
                <w:rFonts w:ascii="Times New Roman" w:hAnsi="Times New Roman" w:cs="Times New Roman"/>
                <w:bCs/>
                <w:sz w:val="24"/>
                <w:szCs w:val="24"/>
              </w:rPr>
              <w:t>4567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581DB0" w:rsidRDefault="00C42261" w:rsidP="005F2875">
            <w:pPr>
              <w:jc w:val="center"/>
              <w:rPr>
                <w:rFonts w:ascii="Times New Roman" w:hAnsi="Times New Roman" w:cs="Times New Roman"/>
                <w:bCs/>
                <w:sz w:val="24"/>
                <w:szCs w:val="24"/>
              </w:rPr>
            </w:pPr>
            <w:r>
              <w:rPr>
                <w:rFonts w:ascii="Times New Roman" w:hAnsi="Times New Roman" w:cs="Times New Roman"/>
                <w:bCs/>
                <w:sz w:val="24"/>
                <w:szCs w:val="24"/>
              </w:rPr>
              <w:t>-16.78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6010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+2.41</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10577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-6.85</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+1443</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 xml:space="preserve">2013 </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5118</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+12.06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6186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+2.92</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11304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Pr>
                <w:rFonts w:ascii="Times New Roman" w:hAnsi="Times New Roman" w:cs="Times New Roman"/>
                <w:bCs/>
                <w:sz w:val="24"/>
                <w:szCs w:val="24"/>
              </w:rPr>
              <w:t>+6.87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7D03CA">
              <w:rPr>
                <w:rFonts w:ascii="Times New Roman" w:hAnsi="Times New Roman" w:cs="Times New Roman"/>
                <w:bCs/>
                <w:sz w:val="24"/>
                <w:szCs w:val="24"/>
              </w:rPr>
              <w:t>+1068</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F2875">
            <w:pPr>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3893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-23.93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6566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+6.14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10459</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-7.47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+2673</w:t>
            </w:r>
          </w:p>
        </w:tc>
      </w:tr>
      <w:tr w:rsidR="00C42261" w:rsidRPr="00364300" w:rsidTr="00C1154F">
        <w:trPr>
          <w:cantSplit/>
          <w:trHeight w:val="1187"/>
        </w:trPr>
        <w:tc>
          <w:tcPr>
            <w:tcW w:w="1276" w:type="dxa"/>
            <w:tcBorders>
              <w:top w:val="single" w:sz="4" w:space="0" w:color="auto"/>
              <w:left w:val="single" w:sz="4" w:space="0" w:color="auto"/>
              <w:bottom w:val="single" w:sz="4" w:space="0" w:color="auto"/>
              <w:right w:val="single" w:sz="4" w:space="0" w:color="auto"/>
            </w:tcBorders>
            <w:vAlign w:val="center"/>
          </w:tcPr>
          <w:p w:rsidR="00C42261" w:rsidRDefault="00C42261" w:rsidP="00187193">
            <w:pPr>
              <w:jc w:val="center"/>
              <w:rPr>
                <w:rFonts w:ascii="Times New Roman" w:hAnsi="Times New Roman" w:cs="Times New Roman"/>
                <w:bCs/>
                <w:sz w:val="24"/>
                <w:szCs w:val="24"/>
              </w:rPr>
            </w:pPr>
            <w:r>
              <w:rPr>
                <w:rFonts w:ascii="Times New Roman" w:hAnsi="Times New Roman" w:cs="Times New Roman"/>
                <w:bCs/>
                <w:sz w:val="24"/>
                <w:szCs w:val="24"/>
              </w:rPr>
              <w:lastRenderedPageBreak/>
              <w:t>Jan –</w:t>
            </w:r>
            <w:r w:rsidR="00D22707">
              <w:rPr>
                <w:rFonts w:ascii="Times New Roman" w:hAnsi="Times New Roman" w:cs="Times New Roman"/>
                <w:bCs/>
                <w:sz w:val="24"/>
                <w:szCs w:val="24"/>
              </w:rPr>
              <w:t>July</w:t>
            </w:r>
            <w:r>
              <w:rPr>
                <w:rFonts w:ascii="Times New Roman" w:hAnsi="Times New Roman" w:cs="Times New Roman"/>
                <w:bCs/>
                <w:sz w:val="24"/>
                <w:szCs w:val="24"/>
              </w:rPr>
              <w:t xml:space="preserve"> 2015</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461CBD" w:rsidRDefault="00087D2D" w:rsidP="005F2875">
            <w:pPr>
              <w:jc w:val="center"/>
              <w:rPr>
                <w:rFonts w:ascii="Times New Roman" w:hAnsi="Times New Roman" w:cs="Times New Roman"/>
                <w:bCs/>
                <w:sz w:val="24"/>
                <w:szCs w:val="24"/>
              </w:rPr>
            </w:pPr>
            <w:r>
              <w:rPr>
                <w:rFonts w:ascii="Times New Roman" w:hAnsi="Times New Roman" w:cs="Times New Roman"/>
                <w:bCs/>
                <w:sz w:val="24"/>
                <w:szCs w:val="24"/>
              </w:rPr>
              <w:t>2353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E13000" w:rsidP="005F2875">
            <w:pPr>
              <w:jc w:val="center"/>
              <w:rPr>
                <w:rFonts w:ascii="Times New Roman" w:hAnsi="Times New Roman" w:cs="Times New Roman"/>
                <w:bCs/>
                <w:sz w:val="24"/>
                <w:szCs w:val="24"/>
              </w:rPr>
            </w:pPr>
            <w:r>
              <w:rPr>
                <w:rFonts w:ascii="Times New Roman" w:hAnsi="Times New Roman" w:cs="Times New Roman"/>
                <w:bCs/>
                <w:sz w:val="24"/>
                <w:szCs w:val="24"/>
              </w:rPr>
              <w:t>+30.57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087D2D" w:rsidP="005F2875">
            <w:pPr>
              <w:jc w:val="center"/>
              <w:rPr>
                <w:rFonts w:ascii="Times New Roman" w:hAnsi="Times New Roman" w:cs="Times New Roman"/>
                <w:bCs/>
                <w:sz w:val="24"/>
                <w:szCs w:val="24"/>
              </w:rPr>
            </w:pPr>
            <w:r>
              <w:rPr>
                <w:rFonts w:ascii="Times New Roman" w:hAnsi="Times New Roman" w:cs="Times New Roman"/>
                <w:bCs/>
                <w:sz w:val="24"/>
                <w:szCs w:val="24"/>
              </w:rPr>
              <w:t>3633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E13000" w:rsidP="005F2875">
            <w:pPr>
              <w:jc w:val="center"/>
              <w:rPr>
                <w:rFonts w:ascii="Times New Roman" w:hAnsi="Times New Roman" w:cs="Times New Roman"/>
                <w:bCs/>
                <w:sz w:val="24"/>
                <w:szCs w:val="24"/>
              </w:rPr>
            </w:pPr>
            <w:r>
              <w:rPr>
                <w:rFonts w:ascii="Times New Roman" w:hAnsi="Times New Roman" w:cs="Times New Roman"/>
                <w:bCs/>
                <w:sz w:val="24"/>
                <w:szCs w:val="24"/>
              </w:rPr>
              <w:t>-3.14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087D2D" w:rsidP="005F2875">
            <w:pPr>
              <w:jc w:val="center"/>
              <w:rPr>
                <w:rFonts w:ascii="Times New Roman" w:hAnsi="Times New Roman" w:cs="Times New Roman"/>
                <w:bCs/>
                <w:sz w:val="24"/>
                <w:szCs w:val="24"/>
              </w:rPr>
            </w:pPr>
            <w:r>
              <w:rPr>
                <w:rFonts w:ascii="Times New Roman" w:hAnsi="Times New Roman" w:cs="Times New Roman"/>
                <w:bCs/>
                <w:sz w:val="24"/>
                <w:szCs w:val="24"/>
              </w:rPr>
              <w:t>5986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D07011" w:rsidP="005F2875">
            <w:pPr>
              <w:jc w:val="center"/>
              <w:rPr>
                <w:rFonts w:ascii="Times New Roman" w:hAnsi="Times New Roman" w:cs="Times New Roman"/>
                <w:bCs/>
                <w:sz w:val="24"/>
                <w:szCs w:val="24"/>
              </w:rPr>
            </w:pPr>
            <w:r>
              <w:rPr>
                <w:rFonts w:ascii="Times New Roman" w:hAnsi="Times New Roman" w:cs="Times New Roman"/>
                <w:bCs/>
                <w:sz w:val="24"/>
                <w:szCs w:val="24"/>
              </w:rPr>
              <w:t>+7.79</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FD5C6F" w:rsidP="005F2875">
            <w:pPr>
              <w:jc w:val="center"/>
              <w:rPr>
                <w:rFonts w:ascii="Times New Roman" w:hAnsi="Times New Roman" w:cs="Times New Roman"/>
                <w:bCs/>
                <w:sz w:val="24"/>
                <w:szCs w:val="24"/>
              </w:rPr>
            </w:pPr>
            <w:r>
              <w:rPr>
                <w:rFonts w:ascii="Times New Roman" w:hAnsi="Times New Roman" w:cs="Times New Roman"/>
                <w:bCs/>
                <w:sz w:val="24"/>
                <w:szCs w:val="24"/>
              </w:rPr>
              <w:t>+1280</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42033B">
        <w:rPr>
          <w:rFonts w:ascii="Times New Roman" w:eastAsia="Times New Roman" w:hAnsi="Times New Roman" w:cs="Times New Roman"/>
          <w:sz w:val="24"/>
          <w:szCs w:val="24"/>
          <w:lang w:eastAsia="en-GB"/>
        </w:rPr>
        <w:t>115</w:t>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D22707">
        <w:rPr>
          <w:rFonts w:ascii="Times New Roman" w:eastAsia="Times New Roman" w:hAnsi="Times New Roman" w:cs="Times New Roman"/>
          <w:sz w:val="24"/>
          <w:szCs w:val="24"/>
          <w:lang w:eastAsia="en-GB"/>
        </w:rPr>
        <w:t xml:space="preserve"> </w:t>
      </w:r>
      <w:r w:rsidR="00AF2248">
        <w:rPr>
          <w:rFonts w:ascii="Times New Roman" w:eastAsia="Times New Roman" w:hAnsi="Times New Roman" w:cs="Times New Roman"/>
          <w:sz w:val="24"/>
          <w:szCs w:val="24"/>
          <w:lang w:eastAsia="en-GB"/>
        </w:rPr>
        <w:t>01</w:t>
      </w:r>
    </w:p>
    <w:p w:rsidR="00AF2248" w:rsidRPr="00364300" w:rsidRDefault="00C42261" w:rsidP="00AF2248">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AF2248">
        <w:rPr>
          <w:rFonts w:ascii="Times New Roman" w:eastAsia="Times New Roman" w:hAnsi="Times New Roman" w:cs="Times New Roman"/>
          <w:sz w:val="24"/>
          <w:szCs w:val="24"/>
          <w:lang w:eastAsia="en-GB"/>
        </w:rPr>
        <w:t xml:space="preserve"> 14</w:t>
      </w:r>
    </w:p>
    <w:p w:rsidR="00203C09" w:rsidRDefault="00203C09" w:rsidP="00C42261">
      <w:pPr>
        <w:spacing w:after="0" w:line="240" w:lineRule="auto"/>
        <w:jc w:val="both"/>
        <w:rPr>
          <w:rFonts w:ascii="Times New Roman" w:eastAsia="Times New Roman" w:hAnsi="Times New Roman" w:cs="Times New Roman"/>
          <w:sz w:val="24"/>
          <w:szCs w:val="24"/>
          <w:lang w:eastAsia="en-GB"/>
        </w:rPr>
      </w:pPr>
    </w:p>
    <w:p w:rsidR="00203C09" w:rsidRPr="00203C09" w:rsidRDefault="00203C09" w:rsidP="00203C09">
      <w:pPr>
        <w:spacing w:after="0" w:line="240" w:lineRule="auto"/>
        <w:jc w:val="both"/>
        <w:rPr>
          <w:rFonts w:ascii="Times New Roman" w:eastAsia="Times New Roman" w:hAnsi="Times New Roman" w:cs="Times New Roman"/>
          <w:b/>
          <w:sz w:val="24"/>
          <w:szCs w:val="24"/>
          <w:lang w:eastAsia="en-GB"/>
        </w:rPr>
      </w:pPr>
      <w:r w:rsidRPr="00203C09">
        <w:rPr>
          <w:rFonts w:ascii="Times New Roman" w:eastAsia="Times New Roman" w:hAnsi="Times New Roman" w:cs="Times New Roman"/>
          <w:b/>
          <w:sz w:val="24"/>
          <w:szCs w:val="24"/>
          <w:lang w:eastAsia="en-GB"/>
        </w:rPr>
        <w:t xml:space="preserve">Visit of </w:t>
      </w:r>
      <w:proofErr w:type="spellStart"/>
      <w:proofErr w:type="gramStart"/>
      <w:r w:rsidRPr="00203C09">
        <w:rPr>
          <w:rFonts w:ascii="Times New Roman" w:eastAsia="Times New Roman" w:hAnsi="Times New Roman" w:cs="Times New Roman"/>
          <w:b/>
          <w:sz w:val="24"/>
          <w:szCs w:val="24"/>
          <w:lang w:eastAsia="en-GB"/>
        </w:rPr>
        <w:t>Rt</w:t>
      </w:r>
      <w:proofErr w:type="spellEnd"/>
      <w:proofErr w:type="gramEnd"/>
      <w:r w:rsidRPr="00203C09">
        <w:rPr>
          <w:rFonts w:ascii="Times New Roman" w:eastAsia="Times New Roman" w:hAnsi="Times New Roman" w:cs="Times New Roman"/>
          <w:b/>
          <w:sz w:val="24"/>
          <w:szCs w:val="24"/>
          <w:lang w:eastAsia="en-GB"/>
        </w:rPr>
        <w:t xml:space="preserve"> Hon Amber Rudd, UK Secretary of State for Energy and Climate Change to India during September 22-23, 2015 </w:t>
      </w:r>
    </w:p>
    <w:p w:rsidR="00E21E34" w:rsidRDefault="00203C09" w:rsidP="00203C09">
      <w:pPr>
        <w:spacing w:after="0" w:line="240" w:lineRule="auto"/>
        <w:jc w:val="both"/>
        <w:rPr>
          <w:rFonts w:ascii="Times New Roman" w:eastAsia="Times New Roman" w:hAnsi="Times New Roman" w:cs="Times New Roman"/>
          <w:color w:val="000000"/>
          <w:sz w:val="24"/>
          <w:szCs w:val="18"/>
          <w:shd w:val="clear" w:color="auto" w:fill="FFFFFF"/>
          <w:lang w:eastAsia="en-GB"/>
        </w:rPr>
      </w:pPr>
      <w:proofErr w:type="spellStart"/>
      <w:r w:rsidRPr="00203C09">
        <w:rPr>
          <w:rFonts w:ascii="Times New Roman" w:eastAsia="Times New Roman" w:hAnsi="Times New Roman" w:cs="Times New Roman"/>
          <w:color w:val="000000"/>
          <w:sz w:val="24"/>
          <w:szCs w:val="18"/>
          <w:shd w:val="clear" w:color="auto" w:fill="FFFFFF"/>
          <w:lang w:eastAsia="en-GB"/>
        </w:rPr>
        <w:t>Rt</w:t>
      </w:r>
      <w:proofErr w:type="spellEnd"/>
      <w:r w:rsidRPr="00203C09">
        <w:rPr>
          <w:rFonts w:ascii="Times New Roman" w:eastAsia="Times New Roman" w:hAnsi="Times New Roman" w:cs="Times New Roman"/>
          <w:color w:val="000000"/>
          <w:sz w:val="24"/>
          <w:szCs w:val="18"/>
          <w:shd w:val="clear" w:color="auto" w:fill="FFFFFF"/>
          <w:lang w:eastAsia="en-GB"/>
        </w:rPr>
        <w:t xml:space="preserve"> Hon Amber Rudd, UK Secretary of State for Energy and Climate Change visited India during September 22-23, 2015 to strengthen the India and UK’s cooperation on energy and climate change, and prepare for the visit of the Prime Minister of India to the UK later this year.</w:t>
      </w:r>
      <w:r w:rsidR="0092701C">
        <w:rPr>
          <w:rFonts w:ascii="Times New Roman" w:eastAsia="Times New Roman" w:hAnsi="Times New Roman" w:cs="Times New Roman"/>
          <w:color w:val="000000"/>
          <w:sz w:val="24"/>
          <w:szCs w:val="18"/>
          <w:shd w:val="clear" w:color="auto" w:fill="FFFFFF"/>
          <w:lang w:eastAsia="en-GB"/>
        </w:rPr>
        <w:t xml:space="preserve"> </w:t>
      </w:r>
      <w:r w:rsidRPr="00203C09">
        <w:rPr>
          <w:rFonts w:ascii="Times New Roman" w:eastAsia="Times New Roman" w:hAnsi="Times New Roman" w:cs="Times New Roman"/>
          <w:color w:val="000000"/>
          <w:sz w:val="24"/>
          <w:szCs w:val="18"/>
          <w:shd w:val="clear" w:color="auto" w:fill="FFFFFF"/>
          <w:lang w:eastAsia="en-GB"/>
        </w:rPr>
        <w:t xml:space="preserve">The UK Secretary of State met Indian government ministers, British and Indian renewable energy companies, and delivered speeches on energy and climate change. The Secretary of State Amber Rudd said, “The Indian and British governments are both working to provide secure, affordable and sustainable energy for our citizens. Working together, we can achieve this in a way that is good for our economies and good for the environment. We now have the potential to go even further together, in particular concerning low carbon energy.” During her visit, </w:t>
      </w:r>
      <w:proofErr w:type="spellStart"/>
      <w:r w:rsidRPr="00203C09">
        <w:rPr>
          <w:rFonts w:ascii="Times New Roman" w:eastAsia="Times New Roman" w:hAnsi="Times New Roman" w:cs="Times New Roman"/>
          <w:color w:val="000000"/>
          <w:sz w:val="24"/>
          <w:szCs w:val="18"/>
          <w:shd w:val="clear" w:color="auto" w:fill="FFFFFF"/>
          <w:lang w:eastAsia="en-GB"/>
        </w:rPr>
        <w:t>Rt</w:t>
      </w:r>
      <w:proofErr w:type="spellEnd"/>
      <w:r w:rsidRPr="00203C09">
        <w:rPr>
          <w:rFonts w:ascii="Times New Roman" w:eastAsia="Times New Roman" w:hAnsi="Times New Roman" w:cs="Times New Roman"/>
          <w:color w:val="000000"/>
          <w:sz w:val="24"/>
          <w:szCs w:val="18"/>
          <w:shd w:val="clear" w:color="auto" w:fill="FFFFFF"/>
          <w:lang w:eastAsia="en-GB"/>
        </w:rPr>
        <w:t xml:space="preserve"> Hon Rudd met </w:t>
      </w:r>
      <w:proofErr w:type="spellStart"/>
      <w:r w:rsidRPr="00203C09">
        <w:rPr>
          <w:rFonts w:ascii="Times New Roman" w:eastAsia="Times New Roman" w:hAnsi="Times New Roman" w:cs="Times New Roman"/>
          <w:color w:val="000000"/>
          <w:sz w:val="24"/>
          <w:szCs w:val="18"/>
          <w:shd w:val="clear" w:color="auto" w:fill="FFFFFF"/>
          <w:lang w:eastAsia="en-GB"/>
        </w:rPr>
        <w:t>Shri</w:t>
      </w:r>
      <w:proofErr w:type="spellEnd"/>
      <w:r w:rsidRPr="00203C09">
        <w:rPr>
          <w:rFonts w:ascii="Times New Roman" w:eastAsia="Times New Roman" w:hAnsi="Times New Roman" w:cs="Times New Roman"/>
          <w:color w:val="000000"/>
          <w:sz w:val="24"/>
          <w:szCs w:val="18"/>
          <w:shd w:val="clear" w:color="auto" w:fill="FFFFFF"/>
          <w:lang w:eastAsia="en-GB"/>
        </w:rPr>
        <w:t xml:space="preserve"> </w:t>
      </w:r>
      <w:proofErr w:type="spellStart"/>
      <w:r w:rsidRPr="00203C09">
        <w:rPr>
          <w:rFonts w:ascii="Times New Roman" w:eastAsia="Times New Roman" w:hAnsi="Times New Roman" w:cs="Times New Roman"/>
          <w:color w:val="000000"/>
          <w:sz w:val="24"/>
          <w:szCs w:val="18"/>
          <w:shd w:val="clear" w:color="auto" w:fill="FFFFFF"/>
          <w:lang w:eastAsia="en-GB"/>
        </w:rPr>
        <w:t>Prakash</w:t>
      </w:r>
      <w:proofErr w:type="spellEnd"/>
      <w:r w:rsidRPr="00203C09">
        <w:rPr>
          <w:rFonts w:ascii="Times New Roman" w:eastAsia="Times New Roman" w:hAnsi="Times New Roman" w:cs="Times New Roman"/>
          <w:color w:val="000000"/>
          <w:sz w:val="24"/>
          <w:szCs w:val="18"/>
          <w:shd w:val="clear" w:color="auto" w:fill="FFFFFF"/>
          <w:lang w:eastAsia="en-GB"/>
        </w:rPr>
        <w:t xml:space="preserve"> </w:t>
      </w:r>
      <w:proofErr w:type="spellStart"/>
      <w:r w:rsidRPr="00203C09">
        <w:rPr>
          <w:rFonts w:ascii="Times New Roman" w:eastAsia="Times New Roman" w:hAnsi="Times New Roman" w:cs="Times New Roman"/>
          <w:color w:val="000000"/>
          <w:sz w:val="24"/>
          <w:szCs w:val="18"/>
          <w:shd w:val="clear" w:color="auto" w:fill="FFFFFF"/>
          <w:lang w:eastAsia="en-GB"/>
        </w:rPr>
        <w:t>Javadekar</w:t>
      </w:r>
      <w:proofErr w:type="spellEnd"/>
      <w:r w:rsidRPr="00203C09">
        <w:rPr>
          <w:rFonts w:ascii="Times New Roman" w:eastAsia="Times New Roman" w:hAnsi="Times New Roman" w:cs="Times New Roman"/>
          <w:color w:val="000000"/>
          <w:sz w:val="24"/>
          <w:szCs w:val="18"/>
          <w:shd w:val="clear" w:color="auto" w:fill="FFFFFF"/>
          <w:lang w:eastAsia="en-GB"/>
        </w:rPr>
        <w:t xml:space="preserve">, </w:t>
      </w:r>
      <w:proofErr w:type="spellStart"/>
      <w:r w:rsidRPr="00203C09">
        <w:rPr>
          <w:rFonts w:ascii="Times New Roman" w:eastAsia="Times New Roman" w:hAnsi="Times New Roman" w:cs="Times New Roman"/>
          <w:color w:val="000000"/>
          <w:sz w:val="24"/>
          <w:szCs w:val="18"/>
          <w:shd w:val="clear" w:color="auto" w:fill="FFFFFF"/>
          <w:lang w:eastAsia="en-GB"/>
        </w:rPr>
        <w:t>Hon’ble</w:t>
      </w:r>
      <w:proofErr w:type="spellEnd"/>
      <w:r w:rsidRPr="00203C09">
        <w:rPr>
          <w:rFonts w:ascii="Times New Roman" w:eastAsia="Times New Roman" w:hAnsi="Times New Roman" w:cs="Times New Roman"/>
          <w:color w:val="000000"/>
          <w:sz w:val="24"/>
          <w:szCs w:val="18"/>
          <w:shd w:val="clear" w:color="auto" w:fill="FFFFFF"/>
          <w:lang w:eastAsia="en-GB"/>
        </w:rPr>
        <w:t xml:space="preserve"> Minister of State for Environment, Forests and Climate Change to discuss both countries’ ambitions for a climate agreement later this year, and met Dr </w:t>
      </w:r>
      <w:proofErr w:type="spellStart"/>
      <w:r w:rsidRPr="00203C09">
        <w:rPr>
          <w:rFonts w:ascii="Times New Roman" w:eastAsia="Times New Roman" w:hAnsi="Times New Roman" w:cs="Times New Roman"/>
          <w:color w:val="000000"/>
          <w:sz w:val="24"/>
          <w:szCs w:val="18"/>
          <w:shd w:val="clear" w:color="auto" w:fill="FFFFFF"/>
          <w:lang w:eastAsia="en-GB"/>
        </w:rPr>
        <w:t>Jitendra</w:t>
      </w:r>
      <w:proofErr w:type="spellEnd"/>
      <w:r w:rsidRPr="00203C09">
        <w:rPr>
          <w:rFonts w:ascii="Times New Roman" w:eastAsia="Times New Roman" w:hAnsi="Times New Roman" w:cs="Times New Roman"/>
          <w:color w:val="000000"/>
          <w:sz w:val="24"/>
          <w:szCs w:val="18"/>
          <w:shd w:val="clear" w:color="auto" w:fill="FFFFFF"/>
          <w:lang w:eastAsia="en-GB"/>
        </w:rPr>
        <w:t xml:space="preserve"> Singh, Minister of State in the Prime Minister’s Office (PMO) to discuss the economic ties and opportunities to strengthen these through Prime Minister of India’s upcoming visit. </w:t>
      </w:r>
      <w:proofErr w:type="spellStart"/>
      <w:r w:rsidRPr="00203C09">
        <w:rPr>
          <w:rFonts w:ascii="Times New Roman" w:eastAsia="Times New Roman" w:hAnsi="Times New Roman" w:cs="Times New Roman"/>
          <w:color w:val="000000"/>
          <w:sz w:val="24"/>
          <w:szCs w:val="18"/>
          <w:shd w:val="clear" w:color="auto" w:fill="FFFFFF"/>
          <w:lang w:eastAsia="en-GB"/>
        </w:rPr>
        <w:t>Rt</w:t>
      </w:r>
      <w:proofErr w:type="spellEnd"/>
      <w:r w:rsidRPr="00203C09">
        <w:rPr>
          <w:rFonts w:ascii="Times New Roman" w:eastAsia="Times New Roman" w:hAnsi="Times New Roman" w:cs="Times New Roman"/>
          <w:color w:val="000000"/>
          <w:sz w:val="24"/>
          <w:szCs w:val="18"/>
          <w:shd w:val="clear" w:color="auto" w:fill="FFFFFF"/>
          <w:lang w:eastAsia="en-GB"/>
        </w:rPr>
        <w:t xml:space="preserve"> Hon Rudd also met British and Indian businesses to discuss the length and breadth of commercial opportunities that exist in clean energy and low carbon technology.</w:t>
      </w:r>
      <w:r w:rsidR="00E21E34">
        <w:rPr>
          <w:rFonts w:ascii="Times New Roman" w:eastAsia="Times New Roman" w:hAnsi="Times New Roman" w:cs="Times New Roman"/>
          <w:color w:val="000000"/>
          <w:sz w:val="24"/>
          <w:szCs w:val="18"/>
          <w:shd w:val="clear" w:color="auto" w:fill="FFFFFF"/>
          <w:lang w:eastAsia="en-GB"/>
        </w:rPr>
        <w:t xml:space="preserve"> </w:t>
      </w:r>
    </w:p>
    <w:p w:rsidR="00E21E34" w:rsidRDefault="00E21E34" w:rsidP="00203C09">
      <w:pPr>
        <w:spacing w:after="0" w:line="240" w:lineRule="auto"/>
        <w:jc w:val="both"/>
        <w:rPr>
          <w:rFonts w:ascii="Times New Roman" w:eastAsia="Times New Roman" w:hAnsi="Times New Roman" w:cs="Times New Roman"/>
          <w:color w:val="000000"/>
          <w:sz w:val="24"/>
          <w:szCs w:val="18"/>
          <w:shd w:val="clear" w:color="auto" w:fill="FFFFFF"/>
          <w:lang w:eastAsia="en-GB"/>
        </w:rPr>
      </w:pPr>
    </w:p>
    <w:p w:rsidR="00C46B2F" w:rsidRPr="00C46B2F" w:rsidRDefault="00C46B2F" w:rsidP="00203C09">
      <w:pPr>
        <w:spacing w:after="0" w:line="240" w:lineRule="auto"/>
        <w:jc w:val="both"/>
        <w:rPr>
          <w:rFonts w:ascii="Times New Roman" w:eastAsia="Times New Roman" w:hAnsi="Times New Roman" w:cs="Times New Roman"/>
          <w:b/>
          <w:color w:val="000000"/>
          <w:sz w:val="24"/>
          <w:szCs w:val="18"/>
          <w:shd w:val="clear" w:color="auto" w:fill="FFFFFF"/>
          <w:lang w:eastAsia="en-GB"/>
        </w:rPr>
      </w:pPr>
      <w:r w:rsidRPr="00C46B2F">
        <w:rPr>
          <w:rFonts w:ascii="Times New Roman" w:eastAsia="Times New Roman" w:hAnsi="Times New Roman" w:cs="Times New Roman"/>
          <w:b/>
          <w:color w:val="000000"/>
          <w:sz w:val="24"/>
          <w:szCs w:val="18"/>
          <w:shd w:val="clear" w:color="auto" w:fill="FFFFFF"/>
          <w:lang w:eastAsia="en-GB"/>
        </w:rPr>
        <w:t>Visit of the UK Secretary of State for Business, Innovation and Skills to India</w:t>
      </w:r>
    </w:p>
    <w:p w:rsidR="00C46B2F" w:rsidRDefault="00C46B2F" w:rsidP="00203C09">
      <w:pPr>
        <w:spacing w:after="0" w:line="240" w:lineRule="auto"/>
        <w:jc w:val="both"/>
        <w:rPr>
          <w:rFonts w:ascii="Times New Roman" w:eastAsia="Times New Roman" w:hAnsi="Times New Roman" w:cs="Times New Roman"/>
          <w:color w:val="000000"/>
          <w:sz w:val="24"/>
          <w:szCs w:val="18"/>
          <w:shd w:val="clear" w:color="auto" w:fill="FFFFFF"/>
          <w:lang w:eastAsia="en-GB"/>
        </w:rPr>
      </w:pPr>
      <w:proofErr w:type="spellStart"/>
      <w:r w:rsidRPr="00C46B2F">
        <w:rPr>
          <w:rFonts w:ascii="Times New Roman" w:eastAsia="Times New Roman" w:hAnsi="Times New Roman" w:cs="Times New Roman"/>
          <w:color w:val="000000"/>
          <w:sz w:val="24"/>
          <w:szCs w:val="18"/>
          <w:shd w:val="clear" w:color="auto" w:fill="FFFFFF"/>
          <w:lang w:eastAsia="en-GB"/>
        </w:rPr>
        <w:t>Rt</w:t>
      </w:r>
      <w:proofErr w:type="spellEnd"/>
      <w:r w:rsidRPr="00C46B2F">
        <w:rPr>
          <w:rFonts w:ascii="Times New Roman" w:eastAsia="Times New Roman" w:hAnsi="Times New Roman" w:cs="Times New Roman"/>
          <w:color w:val="000000"/>
          <w:sz w:val="24"/>
          <w:szCs w:val="18"/>
          <w:shd w:val="clear" w:color="auto" w:fill="FFFFFF"/>
          <w:lang w:eastAsia="en-GB"/>
        </w:rPr>
        <w:t xml:space="preserve"> Hon </w:t>
      </w:r>
      <w:proofErr w:type="spellStart"/>
      <w:r w:rsidRPr="00C46B2F">
        <w:rPr>
          <w:rFonts w:ascii="Times New Roman" w:eastAsia="Times New Roman" w:hAnsi="Times New Roman" w:cs="Times New Roman"/>
          <w:color w:val="000000"/>
          <w:sz w:val="24"/>
          <w:szCs w:val="18"/>
          <w:shd w:val="clear" w:color="auto" w:fill="FFFFFF"/>
          <w:lang w:eastAsia="en-GB"/>
        </w:rPr>
        <w:t>Sajid</w:t>
      </w:r>
      <w:proofErr w:type="spellEnd"/>
      <w:r w:rsidRPr="00C46B2F">
        <w:rPr>
          <w:rFonts w:ascii="Times New Roman" w:eastAsia="Times New Roman" w:hAnsi="Times New Roman" w:cs="Times New Roman"/>
          <w:color w:val="000000"/>
          <w:sz w:val="24"/>
          <w:szCs w:val="18"/>
          <w:shd w:val="clear" w:color="auto" w:fill="FFFFFF"/>
          <w:lang w:eastAsia="en-GB"/>
        </w:rPr>
        <w:t xml:space="preserve"> </w:t>
      </w:r>
      <w:proofErr w:type="spellStart"/>
      <w:r w:rsidRPr="00C46B2F">
        <w:rPr>
          <w:rFonts w:ascii="Times New Roman" w:eastAsia="Times New Roman" w:hAnsi="Times New Roman" w:cs="Times New Roman"/>
          <w:color w:val="000000"/>
          <w:sz w:val="24"/>
          <w:szCs w:val="18"/>
          <w:shd w:val="clear" w:color="auto" w:fill="FFFFFF"/>
          <w:lang w:eastAsia="en-GB"/>
        </w:rPr>
        <w:t>Javid</w:t>
      </w:r>
      <w:proofErr w:type="spellEnd"/>
      <w:r w:rsidRPr="00C46B2F">
        <w:rPr>
          <w:rFonts w:ascii="Times New Roman" w:eastAsia="Times New Roman" w:hAnsi="Times New Roman" w:cs="Times New Roman"/>
          <w:color w:val="000000"/>
          <w:sz w:val="24"/>
          <w:szCs w:val="18"/>
          <w:shd w:val="clear" w:color="auto" w:fill="FFFFFF"/>
          <w:lang w:eastAsia="en-GB"/>
        </w:rPr>
        <w:t>, UK Secretary of State for Business, Innovation and Skills visited New Delhi on September 11, 2015 to attend the annual ‘UK India Business Convention’ organised by the UK India Business Council, with UK Trade and Investment, the British Business Groups, and UK Export Finance.</w:t>
      </w:r>
    </w:p>
    <w:p w:rsidR="00C46B2F" w:rsidRDefault="00C46B2F" w:rsidP="00203C09">
      <w:pPr>
        <w:spacing w:after="0" w:line="240" w:lineRule="auto"/>
        <w:jc w:val="both"/>
        <w:rPr>
          <w:rFonts w:ascii="Times New Roman" w:eastAsia="Times New Roman" w:hAnsi="Times New Roman" w:cs="Times New Roman"/>
          <w:color w:val="000000"/>
          <w:sz w:val="24"/>
          <w:szCs w:val="18"/>
          <w:shd w:val="clear" w:color="auto" w:fill="FFFFFF"/>
          <w:lang w:eastAsia="en-GB"/>
        </w:rPr>
      </w:pPr>
    </w:p>
    <w:p w:rsidR="00E21E34" w:rsidRDefault="00E21E34" w:rsidP="00203C09">
      <w:pPr>
        <w:spacing w:after="0" w:line="240" w:lineRule="auto"/>
        <w:jc w:val="both"/>
        <w:rPr>
          <w:rFonts w:ascii="Times New Roman" w:eastAsia="Times New Roman" w:hAnsi="Times New Roman" w:cs="Times New Roman"/>
          <w:b/>
          <w:color w:val="000000"/>
          <w:sz w:val="24"/>
          <w:szCs w:val="18"/>
          <w:shd w:val="clear" w:color="auto" w:fill="FFFFFF"/>
          <w:lang w:eastAsia="en-GB"/>
        </w:rPr>
      </w:pPr>
      <w:r w:rsidRPr="00E21E34">
        <w:rPr>
          <w:rFonts w:ascii="Times New Roman" w:eastAsia="Times New Roman" w:hAnsi="Times New Roman" w:cs="Times New Roman"/>
          <w:b/>
          <w:color w:val="000000"/>
          <w:sz w:val="24"/>
          <w:szCs w:val="18"/>
          <w:shd w:val="clear" w:color="auto" w:fill="FFFFFF"/>
          <w:lang w:eastAsia="en-GB"/>
        </w:rPr>
        <w:t xml:space="preserve">Visit of Lord Maude, Minister </w:t>
      </w:r>
      <w:r>
        <w:rPr>
          <w:rFonts w:ascii="Times New Roman" w:eastAsia="Times New Roman" w:hAnsi="Times New Roman" w:cs="Times New Roman"/>
          <w:b/>
          <w:color w:val="000000"/>
          <w:sz w:val="24"/>
          <w:szCs w:val="18"/>
          <w:shd w:val="clear" w:color="auto" w:fill="FFFFFF"/>
          <w:lang w:eastAsia="en-GB"/>
        </w:rPr>
        <w:t xml:space="preserve">of State, </w:t>
      </w:r>
      <w:r w:rsidRPr="00E21E34">
        <w:rPr>
          <w:rFonts w:ascii="Times New Roman" w:eastAsia="Times New Roman" w:hAnsi="Times New Roman" w:cs="Times New Roman"/>
          <w:b/>
          <w:color w:val="000000"/>
          <w:sz w:val="24"/>
          <w:szCs w:val="18"/>
          <w:shd w:val="clear" w:color="auto" w:fill="FFFFFF"/>
          <w:lang w:eastAsia="en-GB"/>
        </w:rPr>
        <w:t>UK Trade and Investment to India</w:t>
      </w:r>
    </w:p>
    <w:p w:rsidR="00E21E34" w:rsidRDefault="00E21E34" w:rsidP="00203C09">
      <w:pPr>
        <w:spacing w:after="0" w:line="240" w:lineRule="auto"/>
        <w:jc w:val="both"/>
        <w:rPr>
          <w:rFonts w:ascii="Times New Roman" w:eastAsia="Times New Roman" w:hAnsi="Times New Roman" w:cs="Times New Roman"/>
          <w:color w:val="000000"/>
          <w:sz w:val="24"/>
          <w:szCs w:val="18"/>
          <w:shd w:val="clear" w:color="auto" w:fill="FFFFFF"/>
          <w:lang w:eastAsia="en-GB"/>
        </w:rPr>
      </w:pPr>
      <w:proofErr w:type="spellStart"/>
      <w:r w:rsidRPr="00E21E34">
        <w:rPr>
          <w:rFonts w:ascii="Times New Roman" w:eastAsia="Times New Roman" w:hAnsi="Times New Roman" w:cs="Times New Roman"/>
          <w:color w:val="000000"/>
          <w:sz w:val="24"/>
          <w:szCs w:val="18"/>
          <w:shd w:val="clear" w:color="auto" w:fill="FFFFFF"/>
          <w:lang w:eastAsia="en-GB"/>
        </w:rPr>
        <w:t>Rt</w:t>
      </w:r>
      <w:proofErr w:type="spellEnd"/>
      <w:r w:rsidRPr="00E21E34">
        <w:rPr>
          <w:rFonts w:ascii="Times New Roman" w:eastAsia="Times New Roman" w:hAnsi="Times New Roman" w:cs="Times New Roman"/>
          <w:color w:val="000000"/>
          <w:sz w:val="24"/>
          <w:szCs w:val="18"/>
          <w:shd w:val="clear" w:color="auto" w:fill="FFFFFF"/>
          <w:lang w:eastAsia="en-GB"/>
        </w:rPr>
        <w:t xml:space="preserve"> Hon Lord Francis Maude of Horsham, </w:t>
      </w:r>
      <w:r>
        <w:rPr>
          <w:rFonts w:ascii="Times New Roman" w:eastAsia="Times New Roman" w:hAnsi="Times New Roman" w:cs="Times New Roman"/>
          <w:color w:val="000000"/>
          <w:sz w:val="24"/>
          <w:szCs w:val="18"/>
          <w:shd w:val="clear" w:color="auto" w:fill="FFFFFF"/>
          <w:lang w:eastAsia="en-GB"/>
        </w:rPr>
        <w:t xml:space="preserve">UK </w:t>
      </w:r>
      <w:r w:rsidRPr="00E21E34">
        <w:rPr>
          <w:rFonts w:ascii="Times New Roman" w:eastAsia="Times New Roman" w:hAnsi="Times New Roman" w:cs="Times New Roman"/>
          <w:color w:val="000000"/>
          <w:sz w:val="24"/>
          <w:szCs w:val="18"/>
          <w:shd w:val="clear" w:color="auto" w:fill="FFFFFF"/>
          <w:lang w:eastAsia="en-GB"/>
        </w:rPr>
        <w:t xml:space="preserve">Minister of State for Trade and Investment </w:t>
      </w:r>
      <w:r>
        <w:rPr>
          <w:rFonts w:ascii="Times New Roman" w:eastAsia="Times New Roman" w:hAnsi="Times New Roman" w:cs="Times New Roman"/>
          <w:color w:val="000000"/>
          <w:sz w:val="24"/>
          <w:szCs w:val="18"/>
          <w:shd w:val="clear" w:color="auto" w:fill="FFFFFF"/>
          <w:lang w:eastAsia="en-GB"/>
        </w:rPr>
        <w:t xml:space="preserve">visited </w:t>
      </w:r>
      <w:r w:rsidRPr="00E21E34">
        <w:rPr>
          <w:rFonts w:ascii="Times New Roman" w:eastAsia="Times New Roman" w:hAnsi="Times New Roman" w:cs="Times New Roman"/>
          <w:color w:val="000000"/>
          <w:sz w:val="24"/>
          <w:szCs w:val="18"/>
          <w:shd w:val="clear" w:color="auto" w:fill="FFFFFF"/>
          <w:lang w:eastAsia="en-GB"/>
        </w:rPr>
        <w:t>Bengaluru, Mumbai and Delhi from September</w:t>
      </w:r>
      <w:r>
        <w:rPr>
          <w:rFonts w:ascii="Times New Roman" w:eastAsia="Times New Roman" w:hAnsi="Times New Roman" w:cs="Times New Roman"/>
          <w:color w:val="000000"/>
          <w:sz w:val="24"/>
          <w:szCs w:val="18"/>
          <w:shd w:val="clear" w:color="auto" w:fill="FFFFFF"/>
          <w:lang w:eastAsia="en-GB"/>
        </w:rPr>
        <w:t xml:space="preserve"> 8-11,</w:t>
      </w:r>
      <w:r w:rsidRPr="00E21E34">
        <w:rPr>
          <w:rFonts w:ascii="Times New Roman" w:eastAsia="Times New Roman" w:hAnsi="Times New Roman" w:cs="Times New Roman"/>
          <w:color w:val="000000"/>
          <w:sz w:val="24"/>
          <w:szCs w:val="18"/>
          <w:shd w:val="clear" w:color="auto" w:fill="FFFFFF"/>
          <w:lang w:eastAsia="en-GB"/>
        </w:rPr>
        <w:t xml:space="preserve"> 2015.</w:t>
      </w:r>
      <w:r w:rsidR="00F407BA">
        <w:rPr>
          <w:rFonts w:ascii="Times New Roman" w:eastAsia="Times New Roman" w:hAnsi="Times New Roman" w:cs="Times New Roman"/>
          <w:color w:val="000000"/>
          <w:sz w:val="24"/>
          <w:szCs w:val="18"/>
          <w:shd w:val="clear" w:color="auto" w:fill="FFFFFF"/>
          <w:lang w:eastAsia="en-GB"/>
        </w:rPr>
        <w:t xml:space="preserve"> During his visit, </w:t>
      </w:r>
      <w:r w:rsidR="00F407BA" w:rsidRPr="00F407BA">
        <w:rPr>
          <w:rFonts w:ascii="Times New Roman" w:eastAsia="Times New Roman" w:hAnsi="Times New Roman" w:cs="Times New Roman"/>
          <w:color w:val="000000"/>
          <w:sz w:val="24"/>
          <w:szCs w:val="18"/>
          <w:shd w:val="clear" w:color="auto" w:fill="FFFFFF"/>
          <w:lang w:eastAsia="en-GB"/>
        </w:rPr>
        <w:t xml:space="preserve">Lord Maude </w:t>
      </w:r>
      <w:r w:rsidR="00F407BA">
        <w:rPr>
          <w:rFonts w:ascii="Times New Roman" w:eastAsia="Times New Roman" w:hAnsi="Times New Roman" w:cs="Times New Roman"/>
          <w:color w:val="000000"/>
          <w:sz w:val="24"/>
          <w:szCs w:val="18"/>
          <w:shd w:val="clear" w:color="auto" w:fill="FFFFFF"/>
          <w:lang w:eastAsia="en-GB"/>
        </w:rPr>
        <w:t xml:space="preserve">along with </w:t>
      </w:r>
      <w:proofErr w:type="spellStart"/>
      <w:r w:rsidR="00F407BA">
        <w:rPr>
          <w:rFonts w:ascii="Times New Roman" w:eastAsia="Times New Roman" w:hAnsi="Times New Roman" w:cs="Times New Roman"/>
          <w:color w:val="000000"/>
          <w:sz w:val="24"/>
          <w:szCs w:val="18"/>
          <w:shd w:val="clear" w:color="auto" w:fill="FFFFFF"/>
          <w:lang w:eastAsia="en-GB"/>
        </w:rPr>
        <w:t>Shri</w:t>
      </w:r>
      <w:proofErr w:type="spellEnd"/>
      <w:r w:rsidR="00F407BA">
        <w:rPr>
          <w:rFonts w:ascii="Times New Roman" w:eastAsia="Times New Roman" w:hAnsi="Times New Roman" w:cs="Times New Roman"/>
          <w:color w:val="000000"/>
          <w:sz w:val="24"/>
          <w:szCs w:val="18"/>
          <w:shd w:val="clear" w:color="auto" w:fill="FFFFFF"/>
          <w:lang w:eastAsia="en-GB"/>
        </w:rPr>
        <w:t xml:space="preserve"> </w:t>
      </w:r>
      <w:proofErr w:type="spellStart"/>
      <w:r w:rsidR="00F407BA">
        <w:rPr>
          <w:rFonts w:ascii="Times New Roman" w:eastAsia="Times New Roman" w:hAnsi="Times New Roman" w:cs="Times New Roman"/>
          <w:color w:val="000000"/>
          <w:sz w:val="24"/>
          <w:szCs w:val="18"/>
          <w:shd w:val="clear" w:color="auto" w:fill="FFFFFF"/>
          <w:lang w:eastAsia="en-GB"/>
        </w:rPr>
        <w:t>Siddaramaiah</w:t>
      </w:r>
      <w:proofErr w:type="spellEnd"/>
      <w:r w:rsidR="00F407BA">
        <w:rPr>
          <w:rFonts w:ascii="Times New Roman" w:eastAsia="Times New Roman" w:hAnsi="Times New Roman" w:cs="Times New Roman"/>
          <w:color w:val="000000"/>
          <w:sz w:val="24"/>
          <w:szCs w:val="18"/>
          <w:shd w:val="clear" w:color="auto" w:fill="FFFFFF"/>
          <w:lang w:eastAsia="en-GB"/>
        </w:rPr>
        <w:t xml:space="preserve">, </w:t>
      </w:r>
      <w:r w:rsidR="00271192">
        <w:rPr>
          <w:rFonts w:ascii="Times New Roman" w:eastAsia="Times New Roman" w:hAnsi="Times New Roman" w:cs="Times New Roman"/>
          <w:color w:val="000000"/>
          <w:sz w:val="24"/>
          <w:szCs w:val="18"/>
          <w:shd w:val="clear" w:color="auto" w:fill="FFFFFF"/>
          <w:lang w:eastAsia="en-GB"/>
        </w:rPr>
        <w:t>C</w:t>
      </w:r>
      <w:r w:rsidR="00F407BA">
        <w:rPr>
          <w:rFonts w:ascii="Times New Roman" w:eastAsia="Times New Roman" w:hAnsi="Times New Roman" w:cs="Times New Roman"/>
          <w:color w:val="000000"/>
          <w:sz w:val="24"/>
          <w:szCs w:val="18"/>
          <w:shd w:val="clear" w:color="auto" w:fill="FFFFFF"/>
          <w:lang w:eastAsia="en-GB"/>
        </w:rPr>
        <w:t xml:space="preserve">hief Minister of </w:t>
      </w:r>
      <w:r w:rsidR="00F407BA" w:rsidRPr="00F407BA">
        <w:rPr>
          <w:rFonts w:ascii="Times New Roman" w:eastAsia="Times New Roman" w:hAnsi="Times New Roman" w:cs="Times New Roman"/>
          <w:color w:val="000000"/>
          <w:sz w:val="24"/>
          <w:szCs w:val="18"/>
          <w:shd w:val="clear" w:color="auto" w:fill="FFFFFF"/>
          <w:lang w:eastAsia="en-GB"/>
        </w:rPr>
        <w:t xml:space="preserve">Karnataka </w:t>
      </w:r>
      <w:r w:rsidR="00F407BA">
        <w:rPr>
          <w:rFonts w:ascii="Times New Roman" w:eastAsia="Times New Roman" w:hAnsi="Times New Roman" w:cs="Times New Roman"/>
          <w:color w:val="000000"/>
          <w:sz w:val="24"/>
          <w:szCs w:val="18"/>
          <w:shd w:val="clear" w:color="auto" w:fill="FFFFFF"/>
          <w:lang w:eastAsia="en-GB"/>
        </w:rPr>
        <w:t>laid</w:t>
      </w:r>
      <w:r w:rsidR="00F407BA" w:rsidRPr="00F407BA">
        <w:rPr>
          <w:rFonts w:ascii="Times New Roman" w:eastAsia="Times New Roman" w:hAnsi="Times New Roman" w:cs="Times New Roman"/>
          <w:color w:val="000000"/>
          <w:sz w:val="24"/>
          <w:szCs w:val="18"/>
          <w:shd w:val="clear" w:color="auto" w:fill="FFFFFF"/>
          <w:lang w:eastAsia="en-GB"/>
        </w:rPr>
        <w:t xml:space="preserve"> the foundation stone of a new GlaxoSmithKline (GSK) factory</w:t>
      </w:r>
      <w:r w:rsidR="00F407BA">
        <w:rPr>
          <w:rFonts w:ascii="Times New Roman" w:eastAsia="Times New Roman" w:hAnsi="Times New Roman" w:cs="Times New Roman"/>
          <w:color w:val="000000"/>
          <w:sz w:val="24"/>
          <w:szCs w:val="18"/>
          <w:shd w:val="clear" w:color="auto" w:fill="FFFFFF"/>
          <w:lang w:eastAsia="en-GB"/>
        </w:rPr>
        <w:t xml:space="preserve"> near Bangalore.</w:t>
      </w:r>
      <w:r w:rsidR="00271192">
        <w:rPr>
          <w:rFonts w:ascii="Times New Roman" w:eastAsia="Times New Roman" w:hAnsi="Times New Roman" w:cs="Times New Roman"/>
          <w:color w:val="000000"/>
          <w:sz w:val="24"/>
          <w:szCs w:val="18"/>
          <w:shd w:val="clear" w:color="auto" w:fill="FFFFFF"/>
          <w:lang w:eastAsia="en-GB"/>
        </w:rPr>
        <w:t xml:space="preserve"> </w:t>
      </w:r>
      <w:r w:rsidR="00271192" w:rsidRPr="00271192">
        <w:rPr>
          <w:rFonts w:ascii="Times New Roman" w:eastAsia="Times New Roman" w:hAnsi="Times New Roman" w:cs="Times New Roman"/>
          <w:color w:val="000000"/>
          <w:sz w:val="24"/>
          <w:szCs w:val="18"/>
          <w:shd w:val="clear" w:color="auto" w:fill="FFFFFF"/>
          <w:lang w:eastAsia="en-GB"/>
        </w:rPr>
        <w:t xml:space="preserve">In Mumbai, the Minister met key existing and potential investors in the UK, from </w:t>
      </w:r>
      <w:proofErr w:type="spellStart"/>
      <w:r w:rsidR="00271192" w:rsidRPr="00271192">
        <w:rPr>
          <w:rFonts w:ascii="Times New Roman" w:eastAsia="Times New Roman" w:hAnsi="Times New Roman" w:cs="Times New Roman"/>
          <w:color w:val="000000"/>
          <w:sz w:val="24"/>
          <w:szCs w:val="18"/>
          <w:shd w:val="clear" w:color="auto" w:fill="FFFFFF"/>
          <w:lang w:eastAsia="en-GB"/>
        </w:rPr>
        <w:t>Tatas</w:t>
      </w:r>
      <w:proofErr w:type="spellEnd"/>
      <w:r w:rsidR="00271192" w:rsidRPr="00271192">
        <w:rPr>
          <w:rFonts w:ascii="Times New Roman" w:eastAsia="Times New Roman" w:hAnsi="Times New Roman" w:cs="Times New Roman"/>
          <w:color w:val="000000"/>
          <w:sz w:val="24"/>
          <w:szCs w:val="18"/>
          <w:shd w:val="clear" w:color="auto" w:fill="FFFFFF"/>
          <w:lang w:eastAsia="en-GB"/>
        </w:rPr>
        <w:t xml:space="preserve"> to India Bulls. In New Delhi, the minister delivered the keynote address to the UK-India Business Convention extending his support for trade and investment between India and the UK.</w:t>
      </w:r>
    </w:p>
    <w:p w:rsidR="00204150" w:rsidRDefault="00204150" w:rsidP="00203C09">
      <w:pPr>
        <w:spacing w:after="0" w:line="240" w:lineRule="auto"/>
        <w:jc w:val="both"/>
        <w:rPr>
          <w:rFonts w:ascii="Times New Roman" w:eastAsia="Times New Roman" w:hAnsi="Times New Roman" w:cs="Times New Roman"/>
          <w:color w:val="000000"/>
          <w:sz w:val="24"/>
          <w:szCs w:val="18"/>
          <w:shd w:val="clear" w:color="auto" w:fill="FFFFFF"/>
          <w:lang w:eastAsia="en-GB"/>
        </w:rPr>
      </w:pPr>
    </w:p>
    <w:p w:rsidR="00204150" w:rsidRPr="00204150" w:rsidRDefault="00204150" w:rsidP="00204150">
      <w:pPr>
        <w:spacing w:after="0" w:line="240" w:lineRule="auto"/>
        <w:jc w:val="both"/>
        <w:rPr>
          <w:rFonts w:ascii="Times New Roman" w:eastAsia="Times New Roman" w:hAnsi="Times New Roman" w:cs="Times New Roman"/>
          <w:b/>
          <w:sz w:val="24"/>
          <w:szCs w:val="24"/>
          <w:lang w:eastAsia="en-GB"/>
        </w:rPr>
      </w:pPr>
      <w:r w:rsidRPr="00204150">
        <w:rPr>
          <w:rFonts w:ascii="Times New Roman" w:eastAsia="Times New Roman" w:hAnsi="Times New Roman" w:cs="Times New Roman"/>
          <w:b/>
          <w:sz w:val="24"/>
          <w:szCs w:val="24"/>
          <w:lang w:eastAsia="en-GB"/>
        </w:rPr>
        <w:t>UK leads G20 nations in FDI flow to India</w:t>
      </w:r>
    </w:p>
    <w:p w:rsidR="00204150" w:rsidRPr="00204150" w:rsidRDefault="00204150" w:rsidP="00204150">
      <w:pPr>
        <w:spacing w:after="0" w:line="240" w:lineRule="auto"/>
        <w:jc w:val="both"/>
        <w:rPr>
          <w:rFonts w:ascii="Times New Roman" w:eastAsia="Times New Roman" w:hAnsi="Times New Roman" w:cs="Times New Roman"/>
          <w:color w:val="000000"/>
          <w:sz w:val="24"/>
          <w:szCs w:val="18"/>
          <w:shd w:val="clear" w:color="auto" w:fill="FFFFFF"/>
          <w:lang w:eastAsia="en-GB"/>
        </w:rPr>
      </w:pPr>
      <w:r w:rsidRPr="00204150">
        <w:rPr>
          <w:rFonts w:ascii="Times New Roman" w:eastAsia="Times New Roman" w:hAnsi="Times New Roman" w:cs="Times New Roman"/>
          <w:color w:val="000000"/>
          <w:sz w:val="24"/>
          <w:szCs w:val="18"/>
          <w:shd w:val="clear" w:color="auto" w:fill="FFFFFF"/>
          <w:lang w:eastAsia="en-GB"/>
        </w:rPr>
        <w:t>According to Confederation of British Industry (CBI)’s first edition of the Indian version of ‘Sterling Assets’, an annual CBI study into the impact of the UK’s FDI in India (in collaboration with PwC and UKIBC), UK leads the G20 nations in FDI flow into India.</w:t>
      </w:r>
      <w:r>
        <w:rPr>
          <w:rFonts w:ascii="Times New Roman" w:eastAsia="Times New Roman" w:hAnsi="Times New Roman" w:cs="Times New Roman"/>
          <w:color w:val="000000"/>
          <w:sz w:val="24"/>
          <w:szCs w:val="18"/>
          <w:shd w:val="clear" w:color="auto" w:fill="FFFFFF"/>
          <w:lang w:eastAsia="en-GB"/>
        </w:rPr>
        <w:t xml:space="preserve"> </w:t>
      </w:r>
      <w:r w:rsidRPr="00204150">
        <w:rPr>
          <w:rFonts w:ascii="Times New Roman" w:eastAsia="Times New Roman" w:hAnsi="Times New Roman" w:cs="Times New Roman"/>
          <w:color w:val="000000"/>
          <w:sz w:val="24"/>
          <w:szCs w:val="18"/>
          <w:shd w:val="clear" w:color="auto" w:fill="FFFFFF"/>
          <w:lang w:eastAsia="en-GB"/>
        </w:rPr>
        <w:t xml:space="preserve">The study states that UK is India’s largest G20 investor and employer; companies currently employ around 691,000 people across India, 5.5% of total organised private sector jobs in the country. Between 2000 and 2015, UK FDI worth US$22.2bn has generated around 138,000 </w:t>
      </w:r>
      <w:r w:rsidRPr="00204150">
        <w:rPr>
          <w:rFonts w:ascii="Times New Roman" w:eastAsia="Times New Roman" w:hAnsi="Times New Roman" w:cs="Times New Roman"/>
          <w:color w:val="000000"/>
          <w:sz w:val="24"/>
          <w:szCs w:val="18"/>
          <w:shd w:val="clear" w:color="auto" w:fill="FFFFFF"/>
          <w:lang w:eastAsia="en-GB"/>
        </w:rPr>
        <w:lastRenderedPageBreak/>
        <w:t>direct jobs, 7% of the total 1.96 million jobs generated by FDI in India.</w:t>
      </w:r>
      <w:r>
        <w:rPr>
          <w:rFonts w:ascii="Times New Roman" w:eastAsia="Times New Roman" w:hAnsi="Times New Roman" w:cs="Times New Roman"/>
          <w:color w:val="000000"/>
          <w:sz w:val="24"/>
          <w:szCs w:val="18"/>
          <w:shd w:val="clear" w:color="auto" w:fill="FFFFFF"/>
          <w:lang w:eastAsia="en-GB"/>
        </w:rPr>
        <w:t xml:space="preserve"> </w:t>
      </w:r>
      <w:r w:rsidRPr="00204150">
        <w:rPr>
          <w:rFonts w:ascii="Times New Roman" w:eastAsia="Times New Roman" w:hAnsi="Times New Roman" w:cs="Times New Roman"/>
          <w:color w:val="000000"/>
          <w:sz w:val="24"/>
          <w:szCs w:val="18"/>
          <w:shd w:val="clear" w:color="auto" w:fill="FFFFFF"/>
          <w:lang w:eastAsia="en-GB"/>
        </w:rPr>
        <w:t>According to the findings, UK is a close second (after the USA) in generating service sector jobs in India, with an estimated 43,000 positions created. The chemicals sector attracts the lion's share of British investment in India, at $5.78 billion (26 per cent of UK FDI), followed by the pharmaceutical sector at $3.76 billion (17 per cent of UK FDI) and the food processing sector at $3.05 billion (14 per cent of UK FDI). </w:t>
      </w:r>
      <w:r>
        <w:rPr>
          <w:rFonts w:ascii="Times New Roman" w:eastAsia="Times New Roman" w:hAnsi="Times New Roman" w:cs="Times New Roman"/>
          <w:color w:val="000000"/>
          <w:sz w:val="24"/>
          <w:szCs w:val="18"/>
          <w:shd w:val="clear" w:color="auto" w:fill="FFFFFF"/>
          <w:lang w:eastAsia="en-GB"/>
        </w:rPr>
        <w:t xml:space="preserve"> </w:t>
      </w:r>
      <w:r w:rsidRPr="00204150">
        <w:rPr>
          <w:rFonts w:ascii="Times New Roman" w:eastAsia="Times New Roman" w:hAnsi="Times New Roman" w:cs="Times New Roman"/>
          <w:color w:val="000000"/>
          <w:sz w:val="24"/>
          <w:szCs w:val="18"/>
          <w:shd w:val="clear" w:color="auto" w:fill="FFFFFF"/>
          <w:lang w:eastAsia="en-GB"/>
        </w:rPr>
        <w:t>CBI said that, "India remains a hugely attractive investment destination for British companies and several of them are now household names in India. It is easy to guess why. India is Asia's third-largest economy. The sheer size of the domestic market - fuelled by growing purchasing power and size of the Indian middle class, successive democratically elected governments, a vast pool of talented workforce, a legal and educational system rooted in British tradition and English as an official language - are some of the many factors that have attracted and retained British investments in India". </w:t>
      </w:r>
      <w:r w:rsidRPr="00204150">
        <w:rPr>
          <w:rFonts w:ascii="Times New Roman" w:eastAsia="Times New Roman" w:hAnsi="Times New Roman" w:cs="Times New Roman"/>
          <w:color w:val="000000"/>
          <w:sz w:val="24"/>
          <w:szCs w:val="18"/>
          <w:shd w:val="clear" w:color="auto" w:fill="FFFFFF"/>
          <w:lang w:eastAsia="en-GB"/>
        </w:rPr>
        <w:tab/>
      </w:r>
    </w:p>
    <w:p w:rsidR="00204150" w:rsidRDefault="00204150" w:rsidP="00204150">
      <w:pPr>
        <w:spacing w:after="0" w:line="240" w:lineRule="auto"/>
        <w:jc w:val="both"/>
        <w:rPr>
          <w:rFonts w:ascii="Times New Roman" w:eastAsia="Times New Roman" w:hAnsi="Times New Roman" w:cs="Times New Roman"/>
          <w:color w:val="000000"/>
          <w:sz w:val="24"/>
          <w:szCs w:val="18"/>
          <w:shd w:val="clear" w:color="auto" w:fill="FFFFFF"/>
          <w:lang w:eastAsia="en-GB"/>
        </w:rPr>
      </w:pPr>
    </w:p>
    <w:p w:rsidR="00B57656" w:rsidRPr="00B57656" w:rsidRDefault="00B57656" w:rsidP="00B57656">
      <w:pPr>
        <w:spacing w:after="0" w:line="240" w:lineRule="auto"/>
        <w:jc w:val="both"/>
        <w:rPr>
          <w:rFonts w:ascii="Times New Roman" w:eastAsia="Times New Roman" w:hAnsi="Times New Roman" w:cs="Times New Roman"/>
          <w:b/>
          <w:sz w:val="24"/>
          <w:szCs w:val="24"/>
          <w:lang w:eastAsia="en-GB"/>
        </w:rPr>
      </w:pPr>
      <w:r w:rsidRPr="00B57656">
        <w:rPr>
          <w:rFonts w:ascii="Times New Roman" w:eastAsia="Times New Roman" w:hAnsi="Times New Roman" w:cs="Times New Roman"/>
          <w:b/>
          <w:sz w:val="24"/>
          <w:szCs w:val="24"/>
          <w:lang w:eastAsia="en-GB"/>
        </w:rPr>
        <w:t xml:space="preserve">UK experts preparing roadmap for New Town's smart city project </w:t>
      </w:r>
    </w:p>
    <w:p w:rsidR="00B57656" w:rsidRPr="00B57656" w:rsidRDefault="00B57656" w:rsidP="00B57656">
      <w:pPr>
        <w:spacing w:after="0" w:line="240" w:lineRule="auto"/>
        <w:jc w:val="both"/>
        <w:rPr>
          <w:rFonts w:ascii="Times New Roman" w:eastAsia="Times New Roman" w:hAnsi="Times New Roman" w:cs="Times New Roman"/>
          <w:color w:val="000000"/>
          <w:sz w:val="24"/>
          <w:szCs w:val="18"/>
          <w:shd w:val="clear" w:color="auto" w:fill="FFFFFF"/>
          <w:lang w:eastAsia="en-GB"/>
        </w:rPr>
      </w:pPr>
      <w:r w:rsidRPr="00B57656">
        <w:rPr>
          <w:rFonts w:ascii="Times New Roman" w:eastAsia="Times New Roman" w:hAnsi="Times New Roman" w:cs="Times New Roman"/>
          <w:color w:val="000000"/>
          <w:sz w:val="24"/>
          <w:szCs w:val="18"/>
          <w:shd w:val="clear" w:color="auto" w:fill="FFFFFF"/>
          <w:lang w:eastAsia="en-GB"/>
        </w:rPr>
        <w:t xml:space="preserve">A six-member technical team of urban planning experts from the UK </w:t>
      </w:r>
      <w:r>
        <w:rPr>
          <w:rFonts w:ascii="Times New Roman" w:eastAsia="Times New Roman" w:hAnsi="Times New Roman" w:cs="Times New Roman"/>
          <w:color w:val="000000"/>
          <w:sz w:val="24"/>
          <w:szCs w:val="18"/>
          <w:shd w:val="clear" w:color="auto" w:fill="FFFFFF"/>
          <w:lang w:eastAsia="en-GB"/>
        </w:rPr>
        <w:t>were</w:t>
      </w:r>
      <w:r w:rsidRPr="00B57656">
        <w:rPr>
          <w:rFonts w:ascii="Times New Roman" w:eastAsia="Times New Roman" w:hAnsi="Times New Roman" w:cs="Times New Roman"/>
          <w:color w:val="000000"/>
          <w:sz w:val="24"/>
          <w:szCs w:val="18"/>
          <w:shd w:val="clear" w:color="auto" w:fill="FFFFFF"/>
          <w:lang w:eastAsia="en-GB"/>
        </w:rPr>
        <w:t xml:space="preserve"> in the city to help develop New Town as a smart city. A team from London-based urban planning organisation Future Cities Catapult (FCC) has started work with the West Bengal Housing Infrastructure Development Corporation (WBHIDCO) and New Town Kolkata Development Authority. The three-month-long project to help prepare a road map for New Town is financially supported by the UK government. "The UK has world-leading smart city expertise and we are excited to be here as a hand-holding agency to help New Town Kolkata develop their own smart city strategy," Peter Madden, CEO of Future Cities Catapult, said. </w:t>
      </w:r>
      <w:r w:rsidRPr="00B57656">
        <w:rPr>
          <w:rFonts w:ascii="Times New Roman" w:eastAsia="Times New Roman" w:hAnsi="Times New Roman" w:cs="Times New Roman"/>
          <w:color w:val="000000"/>
          <w:sz w:val="24"/>
          <w:szCs w:val="18"/>
          <w:shd w:val="clear" w:color="auto" w:fill="FFFFFF"/>
          <w:lang w:eastAsia="en-GB"/>
        </w:rPr>
        <w:br/>
        <w:t xml:space="preserve">British Deputy High Commissioner Scott </w:t>
      </w:r>
      <w:proofErr w:type="spellStart"/>
      <w:r w:rsidRPr="00B57656">
        <w:rPr>
          <w:rFonts w:ascii="Times New Roman" w:eastAsia="Times New Roman" w:hAnsi="Times New Roman" w:cs="Times New Roman"/>
          <w:color w:val="000000"/>
          <w:sz w:val="24"/>
          <w:szCs w:val="18"/>
          <w:shd w:val="clear" w:color="auto" w:fill="FFFFFF"/>
          <w:lang w:eastAsia="en-GB"/>
        </w:rPr>
        <w:t>Furssedonn</w:t>
      </w:r>
      <w:proofErr w:type="spellEnd"/>
      <w:r w:rsidRPr="00B57656">
        <w:rPr>
          <w:rFonts w:ascii="Times New Roman" w:eastAsia="Times New Roman" w:hAnsi="Times New Roman" w:cs="Times New Roman"/>
          <w:color w:val="000000"/>
          <w:sz w:val="24"/>
          <w:szCs w:val="18"/>
          <w:shd w:val="clear" w:color="auto" w:fill="FFFFFF"/>
          <w:lang w:eastAsia="en-GB"/>
        </w:rPr>
        <w:t xml:space="preserve"> Wood said this is a direct outcome of West Bengal Chief Minister </w:t>
      </w:r>
      <w:proofErr w:type="spellStart"/>
      <w:r w:rsidRPr="00B57656">
        <w:rPr>
          <w:rFonts w:ascii="Times New Roman" w:eastAsia="Times New Roman" w:hAnsi="Times New Roman" w:cs="Times New Roman"/>
          <w:color w:val="000000"/>
          <w:sz w:val="24"/>
          <w:szCs w:val="18"/>
          <w:shd w:val="clear" w:color="auto" w:fill="FFFFFF"/>
          <w:lang w:eastAsia="en-GB"/>
        </w:rPr>
        <w:t>Mamata</w:t>
      </w:r>
      <w:proofErr w:type="spellEnd"/>
      <w:r w:rsidRPr="00B57656">
        <w:rPr>
          <w:rFonts w:ascii="Times New Roman" w:eastAsia="Times New Roman" w:hAnsi="Times New Roman" w:cs="Times New Roman"/>
          <w:color w:val="000000"/>
          <w:sz w:val="24"/>
          <w:szCs w:val="18"/>
          <w:shd w:val="clear" w:color="auto" w:fill="FFFFFF"/>
          <w:lang w:eastAsia="en-GB"/>
        </w:rPr>
        <w:t xml:space="preserve"> Banerjee's visit to London during which </w:t>
      </w:r>
      <w:proofErr w:type="gramStart"/>
      <w:r w:rsidRPr="00B57656">
        <w:rPr>
          <w:rFonts w:ascii="Times New Roman" w:eastAsia="Times New Roman" w:hAnsi="Times New Roman" w:cs="Times New Roman"/>
          <w:color w:val="000000"/>
          <w:sz w:val="24"/>
          <w:szCs w:val="18"/>
          <w:shd w:val="clear" w:color="auto" w:fill="FFFFFF"/>
          <w:lang w:eastAsia="en-GB"/>
        </w:rPr>
        <w:t>an</w:t>
      </w:r>
      <w:proofErr w:type="gramEnd"/>
      <w:r w:rsidRPr="00B57656">
        <w:rPr>
          <w:rFonts w:ascii="Times New Roman" w:eastAsia="Times New Roman" w:hAnsi="Times New Roman" w:cs="Times New Roman"/>
          <w:color w:val="000000"/>
          <w:sz w:val="24"/>
          <w:szCs w:val="18"/>
          <w:shd w:val="clear" w:color="auto" w:fill="FFFFFF"/>
          <w:lang w:eastAsia="en-GB"/>
        </w:rPr>
        <w:t xml:space="preserve"> </w:t>
      </w:r>
      <w:proofErr w:type="spellStart"/>
      <w:r w:rsidRPr="00B57656">
        <w:rPr>
          <w:rFonts w:ascii="Times New Roman" w:eastAsia="Times New Roman" w:hAnsi="Times New Roman" w:cs="Times New Roman"/>
          <w:color w:val="000000"/>
          <w:sz w:val="24"/>
          <w:szCs w:val="18"/>
          <w:shd w:val="clear" w:color="auto" w:fill="FFFFFF"/>
          <w:lang w:eastAsia="en-GB"/>
        </w:rPr>
        <w:t>MoU</w:t>
      </w:r>
      <w:proofErr w:type="spellEnd"/>
      <w:r w:rsidRPr="00B57656">
        <w:rPr>
          <w:rFonts w:ascii="Times New Roman" w:eastAsia="Times New Roman" w:hAnsi="Times New Roman" w:cs="Times New Roman"/>
          <w:color w:val="000000"/>
          <w:sz w:val="24"/>
          <w:szCs w:val="18"/>
          <w:shd w:val="clear" w:color="auto" w:fill="FFFFFF"/>
          <w:lang w:eastAsia="en-GB"/>
        </w:rPr>
        <w:t xml:space="preserve"> was signed between FCC and WBHIDCO to work together on smart city projects. New Town, a satellite township to Kolkata, is among the list of 98 cities nominated for the central government's Smart City project. Officials said the project would help New Town turn into a sustainable smart city providing excellent quality of life to its citizens. As a start to the project, FCC, WBHIDCO and NKDA have been holding a number of meetings, on-site visits and workshops. </w:t>
      </w:r>
    </w:p>
    <w:p w:rsidR="00B57656" w:rsidRDefault="00B57656" w:rsidP="00B57656">
      <w:pPr>
        <w:shd w:val="clear" w:color="auto" w:fill="FFFFFF"/>
        <w:spacing w:after="0" w:line="240" w:lineRule="auto"/>
        <w:jc w:val="both"/>
        <w:rPr>
          <w:rFonts w:ascii="Times New Roman" w:eastAsia="Times New Roman" w:hAnsi="Times New Roman" w:cs="Times New Roman"/>
          <w:color w:val="222222"/>
          <w:sz w:val="28"/>
          <w:szCs w:val="28"/>
          <w:shd w:val="clear" w:color="auto" w:fill="FFFFFF"/>
          <w:lang w:eastAsia="en-GB"/>
        </w:rPr>
      </w:pPr>
    </w:p>
    <w:p w:rsidR="00AD552E" w:rsidRPr="00AD552E" w:rsidRDefault="00AD552E" w:rsidP="00AD552E">
      <w:pPr>
        <w:spacing w:after="0" w:line="240" w:lineRule="auto"/>
        <w:jc w:val="both"/>
        <w:rPr>
          <w:rFonts w:ascii="Times New Roman" w:eastAsia="Times New Roman" w:hAnsi="Times New Roman" w:cs="Times New Roman"/>
          <w:b/>
          <w:sz w:val="24"/>
          <w:szCs w:val="24"/>
          <w:lang w:eastAsia="en-GB"/>
        </w:rPr>
      </w:pPr>
      <w:r w:rsidRPr="00AD552E">
        <w:rPr>
          <w:rFonts w:ascii="Times New Roman" w:eastAsia="Times New Roman" w:hAnsi="Times New Roman" w:cs="Times New Roman"/>
          <w:b/>
          <w:sz w:val="24"/>
          <w:szCs w:val="24"/>
          <w:lang w:eastAsia="en-GB"/>
        </w:rPr>
        <w:t xml:space="preserve">UK's </w:t>
      </w:r>
      <w:proofErr w:type="spellStart"/>
      <w:r w:rsidRPr="00AD552E">
        <w:rPr>
          <w:rFonts w:ascii="Times New Roman" w:eastAsia="Times New Roman" w:hAnsi="Times New Roman" w:cs="Times New Roman"/>
          <w:b/>
          <w:sz w:val="24"/>
          <w:szCs w:val="24"/>
          <w:lang w:eastAsia="en-GB"/>
        </w:rPr>
        <w:t>Bagris</w:t>
      </w:r>
      <w:proofErr w:type="spellEnd"/>
      <w:r w:rsidRPr="00AD552E">
        <w:rPr>
          <w:rFonts w:ascii="Times New Roman" w:eastAsia="Times New Roman" w:hAnsi="Times New Roman" w:cs="Times New Roman"/>
          <w:b/>
          <w:sz w:val="24"/>
          <w:szCs w:val="24"/>
          <w:lang w:eastAsia="en-GB"/>
        </w:rPr>
        <w:t xml:space="preserve"> snap up </w:t>
      </w:r>
      <w:proofErr w:type="spellStart"/>
      <w:r w:rsidRPr="00AD552E">
        <w:rPr>
          <w:rFonts w:ascii="Times New Roman" w:eastAsia="Times New Roman" w:hAnsi="Times New Roman" w:cs="Times New Roman"/>
          <w:b/>
          <w:sz w:val="24"/>
          <w:szCs w:val="24"/>
          <w:lang w:eastAsia="en-GB"/>
        </w:rPr>
        <w:t>Leela</w:t>
      </w:r>
      <w:proofErr w:type="spellEnd"/>
      <w:r w:rsidRPr="00AD552E">
        <w:rPr>
          <w:rFonts w:ascii="Times New Roman" w:eastAsia="Times New Roman" w:hAnsi="Times New Roman" w:cs="Times New Roman"/>
          <w:b/>
          <w:sz w:val="24"/>
          <w:szCs w:val="24"/>
          <w:lang w:eastAsia="en-GB"/>
        </w:rPr>
        <w:t xml:space="preserve"> Goa for </w:t>
      </w:r>
      <w:proofErr w:type="spellStart"/>
      <w:r w:rsidRPr="00AD552E">
        <w:rPr>
          <w:rFonts w:ascii="Times New Roman" w:eastAsia="Times New Roman" w:hAnsi="Times New Roman" w:cs="Times New Roman"/>
          <w:b/>
          <w:sz w:val="24"/>
          <w:szCs w:val="24"/>
          <w:lang w:eastAsia="en-GB"/>
        </w:rPr>
        <w:t>Rs</w:t>
      </w:r>
      <w:proofErr w:type="spellEnd"/>
      <w:r w:rsidRPr="00AD552E">
        <w:rPr>
          <w:rFonts w:ascii="Times New Roman" w:eastAsia="Times New Roman" w:hAnsi="Times New Roman" w:cs="Times New Roman"/>
          <w:b/>
          <w:sz w:val="24"/>
          <w:szCs w:val="24"/>
          <w:lang w:eastAsia="en-GB"/>
        </w:rPr>
        <w:t xml:space="preserve"> 725 </w:t>
      </w:r>
      <w:proofErr w:type="spellStart"/>
      <w:r w:rsidRPr="00AD552E">
        <w:rPr>
          <w:rFonts w:ascii="Times New Roman" w:eastAsia="Times New Roman" w:hAnsi="Times New Roman" w:cs="Times New Roman"/>
          <w:b/>
          <w:sz w:val="24"/>
          <w:szCs w:val="24"/>
          <w:lang w:eastAsia="en-GB"/>
        </w:rPr>
        <w:t>crores</w:t>
      </w:r>
      <w:proofErr w:type="spellEnd"/>
    </w:p>
    <w:p w:rsidR="00AD552E" w:rsidRPr="00AD552E" w:rsidRDefault="00AD552E" w:rsidP="00AD552E">
      <w:pPr>
        <w:spacing w:after="0" w:line="240" w:lineRule="auto"/>
        <w:jc w:val="both"/>
        <w:rPr>
          <w:rFonts w:ascii="Times New Roman" w:eastAsia="Times New Roman" w:hAnsi="Times New Roman" w:cs="Times New Roman"/>
          <w:color w:val="000000"/>
          <w:sz w:val="24"/>
          <w:szCs w:val="18"/>
          <w:shd w:val="clear" w:color="auto" w:fill="FFFFFF"/>
          <w:lang w:eastAsia="en-GB"/>
        </w:rPr>
      </w:pPr>
      <w:r w:rsidRPr="00AD552E">
        <w:rPr>
          <w:rFonts w:ascii="Times New Roman" w:eastAsia="Times New Roman" w:hAnsi="Times New Roman" w:cs="Times New Roman"/>
          <w:color w:val="000000"/>
          <w:sz w:val="24"/>
          <w:szCs w:val="18"/>
          <w:shd w:val="clear" w:color="auto" w:fill="FFFFFF"/>
          <w:lang w:eastAsia="en-GB"/>
        </w:rPr>
        <w:t>India-born, London-based businessman Raj Bagri is buying the marquee </w:t>
      </w:r>
      <w:proofErr w:type="spellStart"/>
      <w:r w:rsidRPr="00AD552E">
        <w:rPr>
          <w:rFonts w:ascii="Times New Roman" w:eastAsia="Times New Roman" w:hAnsi="Times New Roman" w:cs="Times New Roman"/>
          <w:color w:val="000000"/>
          <w:sz w:val="24"/>
          <w:szCs w:val="18"/>
          <w:shd w:val="clear" w:color="auto" w:fill="FFFFFF"/>
          <w:lang w:eastAsia="en-GB"/>
        </w:rPr>
        <w:fldChar w:fldCharType="begin"/>
      </w:r>
      <w:r w:rsidRPr="00AD552E">
        <w:rPr>
          <w:rFonts w:ascii="Times New Roman" w:eastAsia="Times New Roman" w:hAnsi="Times New Roman" w:cs="Times New Roman"/>
          <w:color w:val="000000"/>
          <w:sz w:val="24"/>
          <w:szCs w:val="18"/>
          <w:shd w:val="clear" w:color="auto" w:fill="FFFFFF"/>
          <w:lang w:eastAsia="en-GB"/>
        </w:rPr>
        <w:instrText xml:space="preserve"> HYPERLINK "http://timesofindia.indiatimes.com/topic/Leela-hotel-in-Goa" </w:instrText>
      </w:r>
      <w:r w:rsidRPr="00AD552E">
        <w:rPr>
          <w:rFonts w:ascii="Times New Roman" w:eastAsia="Times New Roman" w:hAnsi="Times New Roman" w:cs="Times New Roman"/>
          <w:color w:val="000000"/>
          <w:sz w:val="24"/>
          <w:szCs w:val="18"/>
          <w:shd w:val="clear" w:color="auto" w:fill="FFFFFF"/>
          <w:lang w:eastAsia="en-GB"/>
        </w:rPr>
        <w:fldChar w:fldCharType="separate"/>
      </w:r>
      <w:r w:rsidRPr="00AD552E">
        <w:rPr>
          <w:rFonts w:ascii="Times New Roman" w:eastAsia="Times New Roman" w:hAnsi="Times New Roman" w:cs="Times New Roman"/>
          <w:color w:val="000000"/>
          <w:sz w:val="24"/>
          <w:szCs w:val="18"/>
          <w:shd w:val="clear" w:color="auto" w:fill="FFFFFF"/>
          <w:lang w:eastAsia="en-GB"/>
        </w:rPr>
        <w:t>Leela</w:t>
      </w:r>
      <w:proofErr w:type="spellEnd"/>
      <w:r w:rsidRPr="00AD552E">
        <w:rPr>
          <w:rFonts w:ascii="Times New Roman" w:eastAsia="Times New Roman" w:hAnsi="Times New Roman" w:cs="Times New Roman"/>
          <w:color w:val="000000"/>
          <w:sz w:val="24"/>
          <w:szCs w:val="18"/>
          <w:shd w:val="clear" w:color="auto" w:fill="FFFFFF"/>
          <w:lang w:eastAsia="en-GB"/>
        </w:rPr>
        <w:t xml:space="preserve"> hotel in Goa</w:t>
      </w:r>
      <w:r w:rsidRPr="00AD552E">
        <w:rPr>
          <w:rFonts w:ascii="Times New Roman" w:eastAsia="Times New Roman" w:hAnsi="Times New Roman" w:cs="Times New Roman"/>
          <w:color w:val="000000"/>
          <w:sz w:val="24"/>
          <w:szCs w:val="18"/>
          <w:shd w:val="clear" w:color="auto" w:fill="FFFFFF"/>
          <w:lang w:eastAsia="en-GB"/>
        </w:rPr>
        <w:fldChar w:fldCharType="end"/>
      </w:r>
      <w:r w:rsidRPr="00AD552E">
        <w:rPr>
          <w:rFonts w:ascii="Times New Roman" w:eastAsia="Times New Roman" w:hAnsi="Times New Roman" w:cs="Times New Roman"/>
          <w:color w:val="000000"/>
          <w:sz w:val="24"/>
          <w:szCs w:val="18"/>
          <w:shd w:val="clear" w:color="auto" w:fill="FFFFFF"/>
          <w:lang w:eastAsia="en-GB"/>
        </w:rPr>
        <w:t xml:space="preserve"> for </w:t>
      </w:r>
      <w:proofErr w:type="spellStart"/>
      <w:r w:rsidRPr="00AD552E">
        <w:rPr>
          <w:rFonts w:ascii="Times New Roman" w:eastAsia="Times New Roman" w:hAnsi="Times New Roman" w:cs="Times New Roman"/>
          <w:color w:val="000000"/>
          <w:sz w:val="24"/>
          <w:szCs w:val="18"/>
          <w:shd w:val="clear" w:color="auto" w:fill="FFFFFF"/>
          <w:lang w:eastAsia="en-GB"/>
        </w:rPr>
        <w:t>Rs</w:t>
      </w:r>
      <w:proofErr w:type="spellEnd"/>
      <w:r w:rsidRPr="00AD552E">
        <w:rPr>
          <w:rFonts w:ascii="Times New Roman" w:eastAsia="Times New Roman" w:hAnsi="Times New Roman" w:cs="Times New Roman"/>
          <w:color w:val="000000"/>
          <w:sz w:val="24"/>
          <w:szCs w:val="18"/>
          <w:shd w:val="clear" w:color="auto" w:fill="FFFFFF"/>
          <w:lang w:eastAsia="en-GB"/>
        </w:rPr>
        <w:t xml:space="preserve"> 725 </w:t>
      </w:r>
      <w:proofErr w:type="spellStart"/>
      <w:r w:rsidRPr="00AD552E">
        <w:rPr>
          <w:rFonts w:ascii="Times New Roman" w:eastAsia="Times New Roman" w:hAnsi="Times New Roman" w:cs="Times New Roman"/>
          <w:color w:val="000000"/>
          <w:sz w:val="24"/>
          <w:szCs w:val="18"/>
          <w:shd w:val="clear" w:color="auto" w:fill="FFFFFF"/>
          <w:lang w:eastAsia="en-GB"/>
        </w:rPr>
        <w:t>crore</w:t>
      </w:r>
      <w:proofErr w:type="spellEnd"/>
      <w:r w:rsidRPr="00AD552E">
        <w:rPr>
          <w:rFonts w:ascii="Times New Roman" w:eastAsia="Times New Roman" w:hAnsi="Times New Roman" w:cs="Times New Roman"/>
          <w:color w:val="000000"/>
          <w:sz w:val="24"/>
          <w:szCs w:val="18"/>
          <w:shd w:val="clear" w:color="auto" w:fill="FFFFFF"/>
          <w:lang w:eastAsia="en-GB"/>
        </w:rPr>
        <w:t>, marking the </w:t>
      </w:r>
      <w:hyperlink r:id="rId8" w:history="1">
        <w:r w:rsidRPr="00AD552E">
          <w:rPr>
            <w:rFonts w:ascii="Times New Roman" w:eastAsia="Times New Roman" w:hAnsi="Times New Roman" w:cs="Times New Roman"/>
            <w:color w:val="000000"/>
            <w:sz w:val="24"/>
            <w:szCs w:val="18"/>
            <w:shd w:val="clear" w:color="auto" w:fill="FFFFFF"/>
            <w:lang w:eastAsia="en-GB"/>
          </w:rPr>
          <w:t>biggest single property deal</w:t>
        </w:r>
      </w:hyperlink>
      <w:r w:rsidRPr="00AD552E">
        <w:rPr>
          <w:rFonts w:ascii="Times New Roman" w:eastAsia="Times New Roman" w:hAnsi="Times New Roman" w:cs="Times New Roman"/>
          <w:color w:val="000000"/>
          <w:sz w:val="24"/>
          <w:szCs w:val="18"/>
          <w:shd w:val="clear" w:color="auto" w:fill="FFFFFF"/>
          <w:lang w:eastAsia="en-GB"/>
        </w:rPr>
        <w:t> in the </w:t>
      </w:r>
      <w:hyperlink r:id="rId9" w:history="1">
        <w:r w:rsidRPr="00AD552E">
          <w:rPr>
            <w:rFonts w:ascii="Times New Roman" w:eastAsia="Times New Roman" w:hAnsi="Times New Roman" w:cs="Times New Roman"/>
            <w:color w:val="000000"/>
            <w:sz w:val="24"/>
            <w:szCs w:val="18"/>
            <w:shd w:val="clear" w:color="auto" w:fill="FFFFFF"/>
            <w:lang w:eastAsia="en-GB"/>
          </w:rPr>
          <w:t>Indian hospitality sector</w:t>
        </w:r>
      </w:hyperlink>
      <w:r w:rsidRPr="00AD552E">
        <w:rPr>
          <w:rFonts w:ascii="Times New Roman" w:eastAsia="Times New Roman" w:hAnsi="Times New Roman" w:cs="Times New Roman"/>
          <w:color w:val="000000"/>
          <w:sz w:val="24"/>
          <w:szCs w:val="18"/>
          <w:shd w:val="clear" w:color="auto" w:fill="FFFFFF"/>
          <w:lang w:eastAsia="en-GB"/>
        </w:rPr>
        <w:t>. This is the latest transaction by Bagri, promoter of the </w:t>
      </w:r>
      <w:proofErr w:type="spellStart"/>
      <w:r w:rsidRPr="00AD552E">
        <w:rPr>
          <w:rFonts w:ascii="Times New Roman" w:eastAsia="Times New Roman" w:hAnsi="Times New Roman" w:cs="Times New Roman"/>
          <w:color w:val="000000"/>
          <w:sz w:val="24"/>
          <w:szCs w:val="18"/>
          <w:shd w:val="clear" w:color="auto" w:fill="FFFFFF"/>
          <w:lang w:eastAsia="en-GB"/>
        </w:rPr>
        <w:fldChar w:fldCharType="begin"/>
      </w:r>
      <w:r w:rsidRPr="00AD552E">
        <w:rPr>
          <w:rFonts w:ascii="Times New Roman" w:eastAsia="Times New Roman" w:hAnsi="Times New Roman" w:cs="Times New Roman"/>
          <w:color w:val="000000"/>
          <w:sz w:val="24"/>
          <w:szCs w:val="18"/>
          <w:shd w:val="clear" w:color="auto" w:fill="FFFFFF"/>
          <w:lang w:eastAsia="en-GB"/>
        </w:rPr>
        <w:instrText xml:space="preserve"> HYPERLINK "http://timesofindia.indiatimes.com/topic/Metdist-Group" </w:instrText>
      </w:r>
      <w:r w:rsidRPr="00AD552E">
        <w:rPr>
          <w:rFonts w:ascii="Times New Roman" w:eastAsia="Times New Roman" w:hAnsi="Times New Roman" w:cs="Times New Roman"/>
          <w:color w:val="000000"/>
          <w:sz w:val="24"/>
          <w:szCs w:val="18"/>
          <w:shd w:val="clear" w:color="auto" w:fill="FFFFFF"/>
          <w:lang w:eastAsia="en-GB"/>
        </w:rPr>
        <w:fldChar w:fldCharType="separate"/>
      </w:r>
      <w:r w:rsidRPr="00AD552E">
        <w:rPr>
          <w:rFonts w:ascii="Times New Roman" w:eastAsia="Times New Roman" w:hAnsi="Times New Roman" w:cs="Times New Roman"/>
          <w:color w:val="000000"/>
          <w:sz w:val="24"/>
          <w:szCs w:val="18"/>
          <w:shd w:val="clear" w:color="auto" w:fill="FFFFFF"/>
          <w:lang w:eastAsia="en-GB"/>
        </w:rPr>
        <w:t>Metdist</w:t>
      </w:r>
      <w:proofErr w:type="spellEnd"/>
      <w:r w:rsidRPr="00AD552E">
        <w:rPr>
          <w:rFonts w:ascii="Times New Roman" w:eastAsia="Times New Roman" w:hAnsi="Times New Roman" w:cs="Times New Roman"/>
          <w:color w:val="000000"/>
          <w:sz w:val="24"/>
          <w:szCs w:val="18"/>
          <w:shd w:val="clear" w:color="auto" w:fill="FFFFFF"/>
          <w:lang w:eastAsia="en-GB"/>
        </w:rPr>
        <w:t xml:space="preserve"> Group</w:t>
      </w:r>
      <w:r w:rsidRPr="00AD552E">
        <w:rPr>
          <w:rFonts w:ascii="Times New Roman" w:eastAsia="Times New Roman" w:hAnsi="Times New Roman" w:cs="Times New Roman"/>
          <w:color w:val="000000"/>
          <w:sz w:val="24"/>
          <w:szCs w:val="18"/>
          <w:shd w:val="clear" w:color="auto" w:fill="FFFFFF"/>
          <w:lang w:eastAsia="en-GB"/>
        </w:rPr>
        <w:fldChar w:fldCharType="end"/>
      </w:r>
      <w:r w:rsidRPr="00AD552E">
        <w:rPr>
          <w:rFonts w:ascii="Times New Roman" w:eastAsia="Times New Roman" w:hAnsi="Times New Roman" w:cs="Times New Roman"/>
          <w:color w:val="000000"/>
          <w:sz w:val="24"/>
          <w:szCs w:val="18"/>
          <w:shd w:val="clear" w:color="auto" w:fill="FFFFFF"/>
          <w:lang w:eastAsia="en-GB"/>
        </w:rPr>
        <w:t xml:space="preserve">, which owns metal assets in Malaysia and other parts of the world, after the acquisition of denim brand </w:t>
      </w:r>
      <w:proofErr w:type="spellStart"/>
      <w:r w:rsidRPr="00AD552E">
        <w:rPr>
          <w:rFonts w:ascii="Times New Roman" w:eastAsia="Times New Roman" w:hAnsi="Times New Roman" w:cs="Times New Roman"/>
          <w:color w:val="000000"/>
          <w:sz w:val="24"/>
          <w:szCs w:val="18"/>
          <w:shd w:val="clear" w:color="auto" w:fill="FFFFFF"/>
          <w:lang w:eastAsia="en-GB"/>
        </w:rPr>
        <w:t>Spykar</w:t>
      </w:r>
      <w:proofErr w:type="spellEnd"/>
      <w:r w:rsidRPr="00AD552E">
        <w:rPr>
          <w:rFonts w:ascii="Times New Roman" w:eastAsia="Times New Roman" w:hAnsi="Times New Roman" w:cs="Times New Roman"/>
          <w:color w:val="000000"/>
          <w:sz w:val="24"/>
          <w:szCs w:val="18"/>
          <w:shd w:val="clear" w:color="auto" w:fill="FFFFFF"/>
          <w:lang w:eastAsia="en-GB"/>
        </w:rPr>
        <w:t xml:space="preserve"> last year.</w:t>
      </w:r>
      <w:r>
        <w:rPr>
          <w:rFonts w:ascii="Times New Roman" w:eastAsia="Times New Roman" w:hAnsi="Times New Roman" w:cs="Times New Roman"/>
          <w:color w:val="000000"/>
          <w:sz w:val="24"/>
          <w:szCs w:val="18"/>
          <w:shd w:val="clear" w:color="auto" w:fill="FFFFFF"/>
          <w:lang w:eastAsia="en-GB"/>
        </w:rPr>
        <w:t xml:space="preserve"> </w:t>
      </w:r>
      <w:r w:rsidRPr="00AD552E">
        <w:rPr>
          <w:rFonts w:ascii="Times New Roman" w:eastAsia="Times New Roman" w:hAnsi="Times New Roman" w:cs="Times New Roman"/>
          <w:color w:val="000000"/>
          <w:sz w:val="24"/>
          <w:szCs w:val="18"/>
          <w:shd w:val="clear" w:color="auto" w:fill="FFFFFF"/>
          <w:lang w:eastAsia="en-GB"/>
        </w:rPr>
        <w:t>While the ownership of the 206-key hotel is changing hands from the </w:t>
      </w:r>
      <w:proofErr w:type="spellStart"/>
      <w:r w:rsidRPr="00AD552E">
        <w:rPr>
          <w:rFonts w:ascii="Times New Roman" w:eastAsia="Times New Roman" w:hAnsi="Times New Roman" w:cs="Times New Roman"/>
          <w:color w:val="000000"/>
          <w:sz w:val="24"/>
          <w:szCs w:val="18"/>
          <w:shd w:val="clear" w:color="auto" w:fill="FFFFFF"/>
          <w:lang w:eastAsia="en-GB"/>
        </w:rPr>
        <w:fldChar w:fldCharType="begin"/>
      </w:r>
      <w:r w:rsidRPr="00AD552E">
        <w:rPr>
          <w:rFonts w:ascii="Times New Roman" w:eastAsia="Times New Roman" w:hAnsi="Times New Roman" w:cs="Times New Roman"/>
          <w:color w:val="000000"/>
          <w:sz w:val="24"/>
          <w:szCs w:val="18"/>
          <w:shd w:val="clear" w:color="auto" w:fill="FFFFFF"/>
          <w:lang w:eastAsia="en-GB"/>
        </w:rPr>
        <w:instrText xml:space="preserve"> HYPERLINK "http://timesofindia.indiatimes.com/topic/Nairs-owned-Hotel-Leelaventure" </w:instrText>
      </w:r>
      <w:r w:rsidRPr="00AD552E">
        <w:rPr>
          <w:rFonts w:ascii="Times New Roman" w:eastAsia="Times New Roman" w:hAnsi="Times New Roman" w:cs="Times New Roman"/>
          <w:color w:val="000000"/>
          <w:sz w:val="24"/>
          <w:szCs w:val="18"/>
          <w:shd w:val="clear" w:color="auto" w:fill="FFFFFF"/>
          <w:lang w:eastAsia="en-GB"/>
        </w:rPr>
        <w:fldChar w:fldCharType="separate"/>
      </w:r>
      <w:r w:rsidRPr="00AD552E">
        <w:rPr>
          <w:rFonts w:ascii="Times New Roman" w:eastAsia="Times New Roman" w:hAnsi="Times New Roman" w:cs="Times New Roman"/>
          <w:color w:val="000000"/>
          <w:sz w:val="24"/>
          <w:szCs w:val="18"/>
          <w:shd w:val="clear" w:color="auto" w:fill="FFFFFF"/>
          <w:lang w:eastAsia="en-GB"/>
        </w:rPr>
        <w:t>Nairs</w:t>
      </w:r>
      <w:proofErr w:type="spellEnd"/>
      <w:r w:rsidRPr="00AD552E">
        <w:rPr>
          <w:rFonts w:ascii="Times New Roman" w:eastAsia="Times New Roman" w:hAnsi="Times New Roman" w:cs="Times New Roman"/>
          <w:color w:val="000000"/>
          <w:sz w:val="24"/>
          <w:szCs w:val="18"/>
          <w:shd w:val="clear" w:color="auto" w:fill="FFFFFF"/>
          <w:lang w:eastAsia="en-GB"/>
        </w:rPr>
        <w:t xml:space="preserve">-owned Hotel </w:t>
      </w:r>
      <w:proofErr w:type="spellStart"/>
      <w:r w:rsidRPr="00AD552E">
        <w:rPr>
          <w:rFonts w:ascii="Times New Roman" w:eastAsia="Times New Roman" w:hAnsi="Times New Roman" w:cs="Times New Roman"/>
          <w:color w:val="000000"/>
          <w:sz w:val="24"/>
          <w:szCs w:val="18"/>
          <w:shd w:val="clear" w:color="auto" w:fill="FFFFFF"/>
          <w:lang w:eastAsia="en-GB"/>
        </w:rPr>
        <w:t>Leelaventure</w:t>
      </w:r>
      <w:proofErr w:type="spellEnd"/>
      <w:r w:rsidRPr="00AD552E">
        <w:rPr>
          <w:rFonts w:ascii="Times New Roman" w:eastAsia="Times New Roman" w:hAnsi="Times New Roman" w:cs="Times New Roman"/>
          <w:color w:val="000000"/>
          <w:sz w:val="24"/>
          <w:szCs w:val="18"/>
          <w:shd w:val="clear" w:color="auto" w:fill="FFFFFF"/>
          <w:lang w:eastAsia="en-GB"/>
        </w:rPr>
        <w:fldChar w:fldCharType="end"/>
      </w:r>
      <w:r w:rsidRPr="00AD552E">
        <w:rPr>
          <w:rFonts w:ascii="Times New Roman" w:eastAsia="Times New Roman" w:hAnsi="Times New Roman" w:cs="Times New Roman"/>
          <w:color w:val="000000"/>
          <w:sz w:val="24"/>
          <w:szCs w:val="18"/>
          <w:shd w:val="clear" w:color="auto" w:fill="FFFFFF"/>
          <w:lang w:eastAsia="en-GB"/>
        </w:rPr>
        <w:t xml:space="preserve"> to </w:t>
      </w:r>
      <w:proofErr w:type="spellStart"/>
      <w:r w:rsidRPr="00AD552E">
        <w:rPr>
          <w:rFonts w:ascii="Times New Roman" w:eastAsia="Times New Roman" w:hAnsi="Times New Roman" w:cs="Times New Roman"/>
          <w:color w:val="000000"/>
          <w:sz w:val="24"/>
          <w:szCs w:val="18"/>
          <w:shd w:val="clear" w:color="auto" w:fill="FFFFFF"/>
          <w:lang w:eastAsia="en-GB"/>
        </w:rPr>
        <w:t>Metdist</w:t>
      </w:r>
      <w:proofErr w:type="spellEnd"/>
      <w:r w:rsidRPr="00AD552E">
        <w:rPr>
          <w:rFonts w:ascii="Times New Roman" w:eastAsia="Times New Roman" w:hAnsi="Times New Roman" w:cs="Times New Roman"/>
          <w:color w:val="000000"/>
          <w:sz w:val="24"/>
          <w:szCs w:val="18"/>
          <w:shd w:val="clear" w:color="auto" w:fill="FFFFFF"/>
          <w:lang w:eastAsia="en-GB"/>
        </w:rPr>
        <w:t xml:space="preserve">, the former will continue to manage and operate the luxury hotel, which will retain the name The </w:t>
      </w:r>
      <w:proofErr w:type="spellStart"/>
      <w:r w:rsidRPr="00AD552E">
        <w:rPr>
          <w:rFonts w:ascii="Times New Roman" w:eastAsia="Times New Roman" w:hAnsi="Times New Roman" w:cs="Times New Roman"/>
          <w:color w:val="000000"/>
          <w:sz w:val="24"/>
          <w:szCs w:val="18"/>
          <w:shd w:val="clear" w:color="auto" w:fill="FFFFFF"/>
          <w:lang w:eastAsia="en-GB"/>
        </w:rPr>
        <w:t>Leela</w:t>
      </w:r>
      <w:proofErr w:type="spellEnd"/>
      <w:r w:rsidRPr="00AD552E">
        <w:rPr>
          <w:rFonts w:ascii="Times New Roman" w:eastAsia="Times New Roman" w:hAnsi="Times New Roman" w:cs="Times New Roman"/>
          <w:color w:val="000000"/>
          <w:sz w:val="24"/>
          <w:szCs w:val="18"/>
          <w:shd w:val="clear" w:color="auto" w:fill="FFFFFF"/>
          <w:lang w:eastAsia="en-GB"/>
        </w:rPr>
        <w:t>.</w:t>
      </w:r>
    </w:p>
    <w:p w:rsidR="00720BB8" w:rsidRDefault="00720BB8" w:rsidP="00407D46">
      <w:pPr>
        <w:spacing w:after="0" w:line="240" w:lineRule="auto"/>
        <w:jc w:val="both"/>
        <w:rPr>
          <w:rFonts w:ascii="Times New Roman" w:eastAsia="Times New Roman" w:hAnsi="Times New Roman" w:cs="Times New Roman"/>
          <w:color w:val="000000"/>
          <w:sz w:val="24"/>
          <w:szCs w:val="18"/>
          <w:shd w:val="clear" w:color="auto" w:fill="FFFFFF"/>
          <w:lang w:eastAsia="en-GB"/>
        </w:rPr>
      </w:pPr>
    </w:p>
    <w:p w:rsidR="00720BB8" w:rsidRPr="00720BB8" w:rsidRDefault="00720BB8" w:rsidP="00720BB8">
      <w:pPr>
        <w:spacing w:after="0" w:line="240" w:lineRule="auto"/>
        <w:rPr>
          <w:rFonts w:ascii="Times New Roman" w:eastAsia="Times New Roman" w:hAnsi="Times New Roman" w:cs="Times New Roman"/>
          <w:sz w:val="24"/>
          <w:szCs w:val="24"/>
          <w:lang w:eastAsia="en-GB"/>
        </w:rPr>
      </w:pPr>
      <w:proofErr w:type="spellStart"/>
      <w:r w:rsidRPr="00720BB8">
        <w:rPr>
          <w:rFonts w:ascii="Times New Roman" w:eastAsia="Times New Roman" w:hAnsi="Times New Roman" w:cs="Times New Roman"/>
          <w:b/>
          <w:color w:val="0B0C0C"/>
          <w:sz w:val="24"/>
          <w:szCs w:val="24"/>
          <w:lang w:eastAsia="en-GB"/>
        </w:rPr>
        <w:t>Lupin</w:t>
      </w:r>
      <w:proofErr w:type="spellEnd"/>
      <w:r w:rsidRPr="00720BB8">
        <w:rPr>
          <w:rFonts w:ascii="Times New Roman" w:eastAsia="Times New Roman" w:hAnsi="Times New Roman" w:cs="Times New Roman"/>
          <w:b/>
          <w:color w:val="0B0C0C"/>
          <w:sz w:val="24"/>
          <w:szCs w:val="24"/>
          <w:lang w:eastAsia="en-GB"/>
        </w:rPr>
        <w:t xml:space="preserve"> eyes UK </w:t>
      </w:r>
      <w:proofErr w:type="spellStart"/>
      <w:r w:rsidRPr="00720BB8">
        <w:rPr>
          <w:rFonts w:ascii="Times New Roman" w:eastAsia="Times New Roman" w:hAnsi="Times New Roman" w:cs="Times New Roman"/>
          <w:b/>
          <w:color w:val="0B0C0C"/>
          <w:sz w:val="24"/>
          <w:szCs w:val="24"/>
          <w:lang w:eastAsia="en-GB"/>
        </w:rPr>
        <w:t>pharma</w:t>
      </w:r>
      <w:proofErr w:type="spellEnd"/>
      <w:r w:rsidRPr="00720BB8">
        <w:rPr>
          <w:rFonts w:ascii="Times New Roman" w:eastAsia="Times New Roman" w:hAnsi="Times New Roman" w:cs="Times New Roman"/>
          <w:b/>
          <w:color w:val="0B0C0C"/>
          <w:sz w:val="24"/>
          <w:szCs w:val="24"/>
          <w:lang w:eastAsia="en-GB"/>
        </w:rPr>
        <w:t xml:space="preserve"> company Sinclair for $500 million </w:t>
      </w:r>
    </w:p>
    <w:p w:rsidR="00E55FFF" w:rsidRDefault="00720BB8" w:rsidP="00720BB8">
      <w:pPr>
        <w:shd w:val="clear" w:color="auto" w:fill="FFFFFF"/>
        <w:spacing w:after="150" w:line="240" w:lineRule="auto"/>
        <w:jc w:val="both"/>
        <w:rPr>
          <w:rFonts w:ascii="Times New Roman" w:eastAsia="Times New Roman" w:hAnsi="Times New Roman" w:cs="Times New Roman"/>
          <w:color w:val="0B0C0C"/>
          <w:sz w:val="24"/>
          <w:szCs w:val="24"/>
          <w:lang w:eastAsia="en-GB"/>
        </w:rPr>
      </w:pPr>
      <w:proofErr w:type="spellStart"/>
      <w:r w:rsidRPr="00720BB8">
        <w:rPr>
          <w:rFonts w:ascii="Times New Roman" w:eastAsia="Times New Roman" w:hAnsi="Times New Roman" w:cs="Times New Roman"/>
          <w:color w:val="0B0C0C"/>
          <w:sz w:val="24"/>
          <w:szCs w:val="24"/>
          <w:lang w:eastAsia="en-GB"/>
        </w:rPr>
        <w:t>Lupin</w:t>
      </w:r>
      <w:proofErr w:type="spellEnd"/>
      <w:r w:rsidRPr="00720BB8">
        <w:rPr>
          <w:rFonts w:ascii="Times New Roman" w:eastAsia="Times New Roman" w:hAnsi="Times New Roman" w:cs="Times New Roman"/>
          <w:color w:val="0B0C0C"/>
          <w:sz w:val="24"/>
          <w:szCs w:val="24"/>
          <w:lang w:eastAsia="en-GB"/>
        </w:rPr>
        <w:t xml:space="preserve">, India's third-largest drug maker by </w:t>
      </w:r>
      <w:proofErr w:type="gramStart"/>
      <w:r w:rsidRPr="00720BB8">
        <w:rPr>
          <w:rFonts w:ascii="Times New Roman" w:eastAsia="Times New Roman" w:hAnsi="Times New Roman" w:cs="Times New Roman"/>
          <w:color w:val="0B0C0C"/>
          <w:sz w:val="24"/>
          <w:szCs w:val="24"/>
          <w:lang w:eastAsia="en-GB"/>
        </w:rPr>
        <w:t>sales,</w:t>
      </w:r>
      <w:proofErr w:type="gramEnd"/>
      <w:r w:rsidRPr="00720BB8">
        <w:rPr>
          <w:rFonts w:ascii="Times New Roman" w:eastAsia="Times New Roman" w:hAnsi="Times New Roman" w:cs="Times New Roman"/>
          <w:color w:val="0B0C0C"/>
          <w:sz w:val="24"/>
          <w:szCs w:val="24"/>
          <w:lang w:eastAsia="en-GB"/>
        </w:rPr>
        <w:t xml:space="preserve"> is said to have </w:t>
      </w:r>
      <w:r>
        <w:rPr>
          <w:rFonts w:ascii="Times New Roman" w:eastAsia="Times New Roman" w:hAnsi="Times New Roman" w:cs="Times New Roman"/>
          <w:color w:val="0B0C0C"/>
          <w:sz w:val="24"/>
          <w:szCs w:val="24"/>
          <w:lang w:eastAsia="en-GB"/>
        </w:rPr>
        <w:t>plans</w:t>
      </w:r>
      <w:r w:rsidRPr="00720BB8">
        <w:rPr>
          <w:rFonts w:ascii="Times New Roman" w:eastAsia="Times New Roman" w:hAnsi="Times New Roman" w:cs="Times New Roman"/>
          <w:color w:val="0B0C0C"/>
          <w:sz w:val="24"/>
          <w:szCs w:val="24"/>
          <w:lang w:eastAsia="en-GB"/>
        </w:rPr>
        <w:t xml:space="preserve"> to acquire London-listed Sinclair IS </w:t>
      </w:r>
      <w:proofErr w:type="spellStart"/>
      <w:r w:rsidRPr="00720BB8">
        <w:rPr>
          <w:rFonts w:ascii="Times New Roman" w:eastAsia="Times New Roman" w:hAnsi="Times New Roman" w:cs="Times New Roman"/>
          <w:color w:val="0B0C0C"/>
          <w:sz w:val="24"/>
          <w:szCs w:val="24"/>
          <w:lang w:eastAsia="en-GB"/>
        </w:rPr>
        <w:t>Pharma</w:t>
      </w:r>
      <w:proofErr w:type="spellEnd"/>
      <w:r w:rsidRPr="00720BB8">
        <w:rPr>
          <w:rFonts w:ascii="Times New Roman" w:eastAsia="Times New Roman" w:hAnsi="Times New Roman" w:cs="Times New Roman"/>
          <w:color w:val="0B0C0C"/>
          <w:sz w:val="24"/>
          <w:szCs w:val="24"/>
          <w:lang w:eastAsia="en-GB"/>
        </w:rPr>
        <w:t xml:space="preserve"> in a deal topping $500 million</w:t>
      </w:r>
      <w:r>
        <w:rPr>
          <w:rFonts w:ascii="Times New Roman" w:eastAsia="Times New Roman" w:hAnsi="Times New Roman" w:cs="Times New Roman"/>
          <w:color w:val="0B0C0C"/>
          <w:sz w:val="24"/>
          <w:szCs w:val="24"/>
          <w:lang w:eastAsia="en-GB"/>
        </w:rPr>
        <w:t>.</w:t>
      </w:r>
      <w:r w:rsidRPr="00720BB8">
        <w:rPr>
          <w:rFonts w:ascii="Times New Roman" w:eastAsia="Times New Roman" w:hAnsi="Times New Roman" w:cs="Times New Roman"/>
          <w:color w:val="0B0C0C"/>
          <w:sz w:val="24"/>
          <w:szCs w:val="24"/>
          <w:lang w:eastAsia="en-GB"/>
        </w:rPr>
        <w:t xml:space="preserve"> The skin-focused </w:t>
      </w:r>
      <w:proofErr w:type="spellStart"/>
      <w:r w:rsidRPr="00720BB8">
        <w:rPr>
          <w:rFonts w:ascii="Times New Roman" w:eastAsia="Times New Roman" w:hAnsi="Times New Roman" w:cs="Times New Roman"/>
          <w:color w:val="0B0C0C"/>
          <w:sz w:val="24"/>
          <w:szCs w:val="24"/>
          <w:lang w:eastAsia="en-GB"/>
        </w:rPr>
        <w:t>pharma</w:t>
      </w:r>
      <w:proofErr w:type="spellEnd"/>
      <w:r w:rsidRPr="00720BB8">
        <w:rPr>
          <w:rFonts w:ascii="Times New Roman" w:eastAsia="Times New Roman" w:hAnsi="Times New Roman" w:cs="Times New Roman"/>
          <w:color w:val="0B0C0C"/>
          <w:sz w:val="24"/>
          <w:szCs w:val="24"/>
          <w:lang w:eastAsia="en-GB"/>
        </w:rPr>
        <w:t xml:space="preserve"> company, owned by a group of private equity investors, has asked investment bank NM Rothschild to help find a buyer for all or part of its business.</w:t>
      </w:r>
      <w:r>
        <w:rPr>
          <w:rFonts w:ascii="Times New Roman" w:eastAsia="Times New Roman" w:hAnsi="Times New Roman" w:cs="Times New Roman"/>
          <w:color w:val="0B0C0C"/>
          <w:sz w:val="24"/>
          <w:szCs w:val="24"/>
          <w:lang w:eastAsia="en-GB"/>
        </w:rPr>
        <w:t xml:space="preserve"> </w:t>
      </w:r>
      <w:proofErr w:type="spellStart"/>
      <w:r w:rsidRPr="00720BB8">
        <w:rPr>
          <w:rFonts w:ascii="Times New Roman" w:eastAsia="Times New Roman" w:hAnsi="Times New Roman" w:cs="Times New Roman"/>
          <w:color w:val="0B0C0C"/>
          <w:sz w:val="24"/>
          <w:szCs w:val="24"/>
          <w:lang w:eastAsia="en-GB"/>
        </w:rPr>
        <w:t>Lupin</w:t>
      </w:r>
      <w:proofErr w:type="spellEnd"/>
      <w:r w:rsidRPr="00720BB8">
        <w:rPr>
          <w:rFonts w:ascii="Times New Roman" w:eastAsia="Times New Roman" w:hAnsi="Times New Roman" w:cs="Times New Roman"/>
          <w:color w:val="0B0C0C"/>
          <w:sz w:val="24"/>
          <w:szCs w:val="24"/>
          <w:lang w:eastAsia="en-GB"/>
        </w:rPr>
        <w:t xml:space="preserve"> has been the most positive Indian </w:t>
      </w:r>
      <w:proofErr w:type="spellStart"/>
      <w:r w:rsidRPr="00720BB8">
        <w:rPr>
          <w:rFonts w:ascii="Times New Roman" w:eastAsia="Times New Roman" w:hAnsi="Times New Roman" w:cs="Times New Roman"/>
          <w:color w:val="0B0C0C"/>
          <w:sz w:val="24"/>
          <w:szCs w:val="24"/>
          <w:lang w:eastAsia="en-GB"/>
        </w:rPr>
        <w:t>pharma</w:t>
      </w:r>
      <w:proofErr w:type="spellEnd"/>
      <w:r w:rsidRPr="00720BB8">
        <w:rPr>
          <w:rFonts w:ascii="Times New Roman" w:eastAsia="Times New Roman" w:hAnsi="Times New Roman" w:cs="Times New Roman"/>
          <w:color w:val="0B0C0C"/>
          <w:sz w:val="24"/>
          <w:szCs w:val="24"/>
          <w:lang w:eastAsia="en-GB"/>
        </w:rPr>
        <w:t xml:space="preserve"> company active Indian </w:t>
      </w:r>
      <w:proofErr w:type="spellStart"/>
      <w:r w:rsidRPr="00720BB8">
        <w:rPr>
          <w:rFonts w:ascii="Times New Roman" w:eastAsia="Times New Roman" w:hAnsi="Times New Roman" w:cs="Times New Roman"/>
          <w:color w:val="0B0C0C"/>
          <w:sz w:val="24"/>
          <w:szCs w:val="24"/>
          <w:lang w:eastAsia="en-GB"/>
        </w:rPr>
        <w:t>pharma</w:t>
      </w:r>
      <w:proofErr w:type="spellEnd"/>
      <w:r w:rsidRPr="00720BB8">
        <w:rPr>
          <w:rFonts w:ascii="Times New Roman" w:eastAsia="Times New Roman" w:hAnsi="Times New Roman" w:cs="Times New Roman"/>
          <w:color w:val="0B0C0C"/>
          <w:sz w:val="24"/>
          <w:szCs w:val="24"/>
          <w:lang w:eastAsia="en-GB"/>
        </w:rPr>
        <w:t xml:space="preserve"> company in terms of overseas acquisitions, having struck five transactions this year, according to M&amp;A data tracker </w:t>
      </w:r>
      <w:proofErr w:type="spellStart"/>
      <w:r w:rsidRPr="00720BB8">
        <w:rPr>
          <w:rFonts w:ascii="Times New Roman" w:eastAsia="Times New Roman" w:hAnsi="Times New Roman" w:cs="Times New Roman"/>
          <w:color w:val="0B0C0C"/>
          <w:sz w:val="24"/>
          <w:szCs w:val="24"/>
          <w:lang w:eastAsia="en-GB"/>
        </w:rPr>
        <w:t>Dealogic</w:t>
      </w:r>
      <w:proofErr w:type="spellEnd"/>
      <w:r w:rsidRPr="00720BB8">
        <w:rPr>
          <w:rFonts w:ascii="Times New Roman" w:eastAsia="Times New Roman" w:hAnsi="Times New Roman" w:cs="Times New Roman"/>
          <w:color w:val="0B0C0C"/>
          <w:sz w:val="24"/>
          <w:szCs w:val="24"/>
          <w:lang w:eastAsia="en-GB"/>
        </w:rPr>
        <w:t xml:space="preserve">. Sinclair, with a range of brands in aesthetics, wound care and skin care, has reported sales of $115 million, coming mostly from the developed markets, which could fit in </w:t>
      </w:r>
      <w:proofErr w:type="spellStart"/>
      <w:r w:rsidRPr="00720BB8">
        <w:rPr>
          <w:rFonts w:ascii="Times New Roman" w:eastAsia="Times New Roman" w:hAnsi="Times New Roman" w:cs="Times New Roman"/>
          <w:color w:val="0B0C0C"/>
          <w:sz w:val="24"/>
          <w:szCs w:val="24"/>
          <w:lang w:eastAsia="en-GB"/>
        </w:rPr>
        <w:t>Lupin's</w:t>
      </w:r>
      <w:proofErr w:type="spellEnd"/>
      <w:r w:rsidRPr="00720BB8">
        <w:rPr>
          <w:rFonts w:ascii="Times New Roman" w:eastAsia="Times New Roman" w:hAnsi="Times New Roman" w:cs="Times New Roman"/>
          <w:color w:val="0B0C0C"/>
          <w:sz w:val="24"/>
          <w:szCs w:val="24"/>
          <w:lang w:eastAsia="en-GB"/>
        </w:rPr>
        <w:t xml:space="preserve"> sharp focus on these regions, one of the sources said. If the Sinclair deal materialises, it will boost the Mumbai-</w:t>
      </w:r>
      <w:r w:rsidRPr="00720BB8">
        <w:rPr>
          <w:rFonts w:ascii="Times New Roman" w:eastAsia="Times New Roman" w:hAnsi="Times New Roman" w:cs="Times New Roman"/>
          <w:color w:val="0B0C0C"/>
          <w:sz w:val="24"/>
          <w:szCs w:val="24"/>
          <w:lang w:eastAsia="en-GB"/>
        </w:rPr>
        <w:lastRenderedPageBreak/>
        <w:t xml:space="preserve">based company's presence in Europe, which contributes less than 3 per cent to the </w:t>
      </w:r>
      <w:proofErr w:type="spellStart"/>
      <w:r w:rsidRPr="00720BB8">
        <w:rPr>
          <w:rFonts w:ascii="Times New Roman" w:eastAsia="Times New Roman" w:hAnsi="Times New Roman" w:cs="Times New Roman"/>
          <w:color w:val="0B0C0C"/>
          <w:sz w:val="24"/>
          <w:szCs w:val="24"/>
          <w:lang w:eastAsia="en-GB"/>
        </w:rPr>
        <w:t>pharma</w:t>
      </w:r>
      <w:proofErr w:type="spellEnd"/>
      <w:r w:rsidRPr="00720BB8">
        <w:rPr>
          <w:rFonts w:ascii="Times New Roman" w:eastAsia="Times New Roman" w:hAnsi="Times New Roman" w:cs="Times New Roman"/>
          <w:color w:val="0B0C0C"/>
          <w:sz w:val="24"/>
          <w:szCs w:val="24"/>
          <w:lang w:eastAsia="en-GB"/>
        </w:rPr>
        <w:t xml:space="preserve"> giant's sales. </w:t>
      </w:r>
    </w:p>
    <w:p w:rsidR="0032202C" w:rsidRPr="00222B45" w:rsidRDefault="0032202C" w:rsidP="0032202C">
      <w:pPr>
        <w:spacing w:after="0" w:line="240" w:lineRule="auto"/>
        <w:jc w:val="both"/>
        <w:rPr>
          <w:rFonts w:ascii="Times New Roman" w:eastAsia="Times New Roman" w:hAnsi="Times New Roman" w:cs="Times New Roman"/>
          <w:sz w:val="24"/>
          <w:szCs w:val="18"/>
          <w:lang w:eastAsia="en-GB"/>
        </w:rPr>
      </w:pPr>
      <w:r w:rsidRPr="00222B45">
        <w:rPr>
          <w:rFonts w:ascii="Times New Roman" w:eastAsia="Times New Roman" w:hAnsi="Times New Roman" w:cs="Times New Roman"/>
          <w:b/>
          <w:color w:val="000000"/>
          <w:sz w:val="24"/>
          <w:szCs w:val="18"/>
          <w:shd w:val="clear" w:color="auto" w:fill="FFFFFF"/>
          <w:lang w:eastAsia="en-GB"/>
        </w:rPr>
        <w:t xml:space="preserve">UK fashion brands </w:t>
      </w:r>
      <w:proofErr w:type="spellStart"/>
      <w:r w:rsidRPr="00222B45">
        <w:rPr>
          <w:rFonts w:ascii="Times New Roman" w:eastAsia="Times New Roman" w:hAnsi="Times New Roman" w:cs="Times New Roman"/>
          <w:b/>
          <w:color w:val="000000"/>
          <w:sz w:val="24"/>
          <w:szCs w:val="18"/>
          <w:shd w:val="clear" w:color="auto" w:fill="FFFFFF"/>
          <w:lang w:eastAsia="en-GB"/>
        </w:rPr>
        <w:t>Topshop</w:t>
      </w:r>
      <w:proofErr w:type="spellEnd"/>
      <w:r w:rsidRPr="00222B45">
        <w:rPr>
          <w:rFonts w:ascii="Times New Roman" w:eastAsia="Times New Roman" w:hAnsi="Times New Roman" w:cs="Times New Roman"/>
          <w:b/>
          <w:color w:val="000000"/>
          <w:sz w:val="24"/>
          <w:szCs w:val="18"/>
          <w:shd w:val="clear" w:color="auto" w:fill="FFFFFF"/>
          <w:lang w:eastAsia="en-GB"/>
        </w:rPr>
        <w:t xml:space="preserve">, </w:t>
      </w:r>
      <w:proofErr w:type="spellStart"/>
      <w:r w:rsidRPr="00222B45">
        <w:rPr>
          <w:rFonts w:ascii="Times New Roman" w:eastAsia="Times New Roman" w:hAnsi="Times New Roman" w:cs="Times New Roman"/>
          <w:b/>
          <w:color w:val="000000"/>
          <w:sz w:val="24"/>
          <w:szCs w:val="18"/>
          <w:shd w:val="clear" w:color="auto" w:fill="FFFFFF"/>
          <w:lang w:eastAsia="en-GB"/>
        </w:rPr>
        <w:t>Topman</w:t>
      </w:r>
      <w:proofErr w:type="spellEnd"/>
      <w:r w:rsidRPr="00222B45">
        <w:rPr>
          <w:rFonts w:ascii="Times New Roman" w:eastAsia="Times New Roman" w:hAnsi="Times New Roman" w:cs="Times New Roman"/>
          <w:b/>
          <w:color w:val="000000"/>
          <w:sz w:val="24"/>
          <w:szCs w:val="18"/>
          <w:shd w:val="clear" w:color="auto" w:fill="FFFFFF"/>
          <w:lang w:eastAsia="en-GB"/>
        </w:rPr>
        <w:t xml:space="preserve"> to make India entry through </w:t>
      </w:r>
      <w:proofErr w:type="spellStart"/>
      <w:r w:rsidRPr="00222B45">
        <w:rPr>
          <w:rFonts w:ascii="Times New Roman" w:eastAsia="Times New Roman" w:hAnsi="Times New Roman" w:cs="Times New Roman"/>
          <w:b/>
          <w:color w:val="000000"/>
          <w:sz w:val="24"/>
          <w:szCs w:val="18"/>
          <w:shd w:val="clear" w:color="auto" w:fill="FFFFFF"/>
          <w:lang w:eastAsia="en-GB"/>
        </w:rPr>
        <w:t>Jabong</w:t>
      </w:r>
      <w:proofErr w:type="spellEnd"/>
      <w:r w:rsidRPr="00222B45">
        <w:rPr>
          <w:rFonts w:ascii="Times New Roman" w:eastAsia="Times New Roman" w:hAnsi="Times New Roman" w:cs="Times New Roman"/>
          <w:b/>
          <w:sz w:val="24"/>
          <w:lang w:eastAsia="en-GB"/>
        </w:rPr>
        <w:t> </w:t>
      </w:r>
    </w:p>
    <w:p w:rsidR="0032202C" w:rsidRDefault="0032202C" w:rsidP="0032202C">
      <w:pPr>
        <w:shd w:val="clear" w:color="auto" w:fill="FFFFFF"/>
        <w:spacing w:after="150" w:line="240" w:lineRule="auto"/>
        <w:jc w:val="both"/>
        <w:rPr>
          <w:rFonts w:ascii="Times New Roman" w:eastAsia="Times New Roman" w:hAnsi="Times New Roman" w:cs="Times New Roman"/>
          <w:color w:val="0B0C0C"/>
          <w:sz w:val="24"/>
          <w:szCs w:val="24"/>
          <w:lang w:eastAsia="en-GB"/>
        </w:rPr>
      </w:pPr>
      <w:r w:rsidRPr="0032202C">
        <w:rPr>
          <w:rFonts w:ascii="Times New Roman" w:eastAsia="Times New Roman" w:hAnsi="Times New Roman" w:cs="Times New Roman"/>
          <w:color w:val="0B0C0C"/>
          <w:sz w:val="24"/>
          <w:szCs w:val="24"/>
          <w:lang w:eastAsia="en-GB"/>
        </w:rPr>
        <w:t xml:space="preserve">British fashion brands </w:t>
      </w:r>
      <w:proofErr w:type="spellStart"/>
      <w:r w:rsidRPr="0032202C">
        <w:rPr>
          <w:rFonts w:ascii="Times New Roman" w:eastAsia="Times New Roman" w:hAnsi="Times New Roman" w:cs="Times New Roman"/>
          <w:color w:val="0B0C0C"/>
          <w:sz w:val="24"/>
          <w:szCs w:val="24"/>
          <w:lang w:eastAsia="en-GB"/>
        </w:rPr>
        <w:t>Topshop</w:t>
      </w:r>
      <w:proofErr w:type="spellEnd"/>
      <w:r w:rsidRPr="0032202C">
        <w:rPr>
          <w:rFonts w:ascii="Times New Roman" w:eastAsia="Times New Roman" w:hAnsi="Times New Roman" w:cs="Times New Roman"/>
          <w:color w:val="0B0C0C"/>
          <w:sz w:val="24"/>
          <w:szCs w:val="24"/>
          <w:lang w:eastAsia="en-GB"/>
        </w:rPr>
        <w:t xml:space="preserve"> and </w:t>
      </w:r>
      <w:proofErr w:type="spellStart"/>
      <w:r w:rsidRPr="0032202C">
        <w:rPr>
          <w:rFonts w:ascii="Times New Roman" w:eastAsia="Times New Roman" w:hAnsi="Times New Roman" w:cs="Times New Roman"/>
          <w:color w:val="0B0C0C"/>
          <w:sz w:val="24"/>
          <w:szCs w:val="24"/>
          <w:lang w:eastAsia="en-GB"/>
        </w:rPr>
        <w:t>Topman</w:t>
      </w:r>
      <w:proofErr w:type="spellEnd"/>
      <w:r w:rsidRPr="0032202C">
        <w:rPr>
          <w:rFonts w:ascii="Times New Roman" w:eastAsia="Times New Roman" w:hAnsi="Times New Roman" w:cs="Times New Roman"/>
          <w:color w:val="0B0C0C"/>
          <w:sz w:val="24"/>
          <w:szCs w:val="24"/>
          <w:lang w:eastAsia="en-GB"/>
        </w:rPr>
        <w:t xml:space="preserve"> are set to enter the country through e-commerce company Jabong.com. Jabong.com announced its partnership with leading fashion retailer, the Arcadia Group Ltd., which sees covetable British fashion brands officially entering Indian market in September. Both the brands will debut on Jabong.com with their autumn winter 2015 collections. In the past, </w:t>
      </w:r>
      <w:proofErr w:type="spellStart"/>
      <w:r w:rsidRPr="0032202C">
        <w:rPr>
          <w:rFonts w:ascii="Times New Roman" w:eastAsia="Times New Roman" w:hAnsi="Times New Roman" w:cs="Times New Roman"/>
          <w:color w:val="0B0C0C"/>
          <w:sz w:val="24"/>
          <w:szCs w:val="24"/>
          <w:lang w:eastAsia="en-GB"/>
        </w:rPr>
        <w:t>Jabong</w:t>
      </w:r>
      <w:proofErr w:type="spellEnd"/>
      <w:r w:rsidRPr="0032202C">
        <w:rPr>
          <w:rFonts w:ascii="Times New Roman" w:eastAsia="Times New Roman" w:hAnsi="Times New Roman" w:cs="Times New Roman"/>
          <w:color w:val="0B0C0C"/>
          <w:sz w:val="24"/>
          <w:szCs w:val="24"/>
          <w:lang w:eastAsia="en-GB"/>
        </w:rPr>
        <w:t xml:space="preserve"> has brought brands like Dorothy Perkins, Miss Selfridge, River Island, Sisters' Point, Burton, G Star Raw, Miss Bennett London, Tom Tailor, Bugatti Shoes, to India. </w:t>
      </w:r>
    </w:p>
    <w:p w:rsidR="00222B45" w:rsidRPr="00222B45" w:rsidRDefault="00222B45" w:rsidP="00222B45">
      <w:pPr>
        <w:spacing w:after="0" w:line="240" w:lineRule="auto"/>
        <w:jc w:val="both"/>
        <w:rPr>
          <w:rFonts w:ascii="Times New Roman" w:eastAsia="Times New Roman" w:hAnsi="Times New Roman" w:cs="Times New Roman"/>
          <w:b/>
          <w:color w:val="000000"/>
          <w:sz w:val="24"/>
          <w:szCs w:val="18"/>
          <w:shd w:val="clear" w:color="auto" w:fill="FFFFFF"/>
          <w:lang w:eastAsia="en-GB"/>
        </w:rPr>
      </w:pPr>
      <w:r w:rsidRPr="00222B45">
        <w:rPr>
          <w:rFonts w:ascii="Times New Roman" w:eastAsia="Times New Roman" w:hAnsi="Times New Roman" w:cs="Times New Roman"/>
          <w:b/>
          <w:color w:val="000000"/>
          <w:sz w:val="24"/>
          <w:szCs w:val="18"/>
          <w:shd w:val="clear" w:color="auto" w:fill="FFFFFF"/>
          <w:lang w:eastAsia="en-GB"/>
        </w:rPr>
        <w:t>TCS secures contract from UK's Nationwide Building Society for neural automation system </w:t>
      </w:r>
    </w:p>
    <w:p w:rsidR="00222B45" w:rsidRDefault="00222B45" w:rsidP="00222B45">
      <w:pPr>
        <w:shd w:val="clear" w:color="auto" w:fill="FFFFFF"/>
        <w:spacing w:after="150" w:line="240" w:lineRule="auto"/>
        <w:jc w:val="both"/>
        <w:rPr>
          <w:rFonts w:ascii="Times New Roman" w:eastAsia="Times New Roman" w:hAnsi="Times New Roman" w:cs="Times New Roman"/>
          <w:color w:val="0B0C0C"/>
          <w:sz w:val="24"/>
          <w:szCs w:val="24"/>
          <w:lang w:eastAsia="en-GB"/>
        </w:rPr>
      </w:pPr>
      <w:r w:rsidRPr="00222B45">
        <w:rPr>
          <w:rFonts w:ascii="Times New Roman" w:eastAsia="Times New Roman" w:hAnsi="Times New Roman" w:cs="Times New Roman"/>
          <w:color w:val="0B0C0C"/>
          <w:sz w:val="24"/>
          <w:szCs w:val="24"/>
          <w:lang w:eastAsia="en-GB"/>
        </w:rPr>
        <w:t xml:space="preserve">IT major Tata Consultancy Services announced a new partnership with a British mutual financial institution for providing a neural automation system which automates and optimises IT operations and processes of an enterprise. Nationwide Building Society selected TCS' Services-as- Software platform </w:t>
      </w:r>
      <w:proofErr w:type="spellStart"/>
      <w:r w:rsidRPr="00222B45">
        <w:rPr>
          <w:rFonts w:ascii="Times New Roman" w:eastAsia="Times New Roman" w:hAnsi="Times New Roman" w:cs="Times New Roman"/>
          <w:color w:val="0B0C0C"/>
          <w:sz w:val="24"/>
          <w:szCs w:val="24"/>
          <w:lang w:eastAsia="en-GB"/>
        </w:rPr>
        <w:t>ignio</w:t>
      </w:r>
      <w:proofErr w:type="spellEnd"/>
      <w:r w:rsidRPr="00222B45">
        <w:rPr>
          <w:rFonts w:ascii="Times New Roman" w:eastAsia="Times New Roman" w:hAnsi="Times New Roman" w:cs="Times New Roman"/>
          <w:color w:val="0B0C0C"/>
          <w:sz w:val="24"/>
          <w:szCs w:val="24"/>
          <w:lang w:eastAsia="en-GB"/>
        </w:rPr>
        <w:t xml:space="preserve"> -- the world's first neural automation system for enterprise IT -- as part of its continued transformation of its technology and operations, the TCS said in a statement. As the world's largest building society, Nationwide Building Society delivers a wide range of products to its customers and recognises the importance of deploying new services rapidly and increasing the resilience of its digital solutions, it said. </w:t>
      </w:r>
    </w:p>
    <w:p w:rsidR="00C1154F" w:rsidRPr="00C1154F" w:rsidRDefault="00C1154F" w:rsidP="00222B45">
      <w:pPr>
        <w:shd w:val="clear" w:color="auto" w:fill="FFFFFF"/>
        <w:spacing w:after="150" w:line="240" w:lineRule="auto"/>
        <w:jc w:val="both"/>
        <w:rPr>
          <w:rFonts w:ascii="Times New Roman" w:eastAsia="Times New Roman" w:hAnsi="Times New Roman" w:cs="Times New Roman"/>
          <w:b/>
          <w:color w:val="0B0C0C"/>
          <w:sz w:val="28"/>
          <w:szCs w:val="24"/>
          <w:u w:val="single"/>
          <w:lang w:eastAsia="en-GB"/>
        </w:rPr>
      </w:pPr>
      <w:r w:rsidRPr="00C1154F">
        <w:rPr>
          <w:rFonts w:ascii="Times New Roman" w:eastAsia="Times New Roman" w:hAnsi="Times New Roman" w:cs="Times New Roman"/>
          <w:b/>
          <w:color w:val="0B0C0C"/>
          <w:sz w:val="28"/>
          <w:szCs w:val="24"/>
          <w:u w:val="single"/>
          <w:lang w:eastAsia="en-GB"/>
        </w:rPr>
        <w:t>UK-Rest of the world</w:t>
      </w:r>
    </w:p>
    <w:p w:rsidR="00C1154F" w:rsidRDefault="00C1154F" w:rsidP="00C1154F">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t>UK-World Trade Review (in £million)</w:t>
      </w:r>
      <w:r>
        <w:rPr>
          <w:rFonts w:ascii="Times New Roman" w:hAnsi="Times New Roman" w:cs="Times New Roman"/>
          <w:b/>
          <w:sz w:val="24"/>
          <w:szCs w:val="24"/>
          <w:u w:val="single"/>
          <w:lang w:val="en-US"/>
        </w:rPr>
        <w:t xml:space="preserve"> </w:t>
      </w:r>
    </w:p>
    <w:p w:rsidR="00C1154F" w:rsidRDefault="00C1154F" w:rsidP="00C1154F">
      <w:pPr>
        <w:tabs>
          <w:tab w:val="left" w:pos="2535"/>
        </w:tabs>
        <w:spacing w:after="0" w:line="240" w:lineRule="auto"/>
        <w:jc w:val="center"/>
        <w:rPr>
          <w:rFonts w:ascii="Times New Roman" w:hAnsi="Times New Roman" w:cs="Times New Roman"/>
          <w:b/>
          <w:sz w:val="24"/>
          <w:szCs w:val="24"/>
          <w:u w:val="single"/>
          <w:lang w:val="en-US"/>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C1154F" w:rsidRPr="00364300" w:rsidTr="00445757">
        <w:trPr>
          <w:cantSplit/>
          <w:trHeight w:val="179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C1154F" w:rsidRPr="00364300" w:rsidRDefault="00C1154F" w:rsidP="00445757">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C1154F" w:rsidRPr="00364300" w:rsidRDefault="00C1154F" w:rsidP="00445757">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C1154F" w:rsidRPr="00364300" w:rsidRDefault="00C1154F" w:rsidP="00445757">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Jan-July 2014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1154F" w:rsidRPr="00364300" w:rsidRDefault="00C1154F" w:rsidP="00445757">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C1154F" w:rsidRPr="00364300" w:rsidRDefault="00C1154F" w:rsidP="00445757">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 – July 2014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1154F" w:rsidRPr="00364300" w:rsidRDefault="00C1154F" w:rsidP="00445757">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C1154F" w:rsidRPr="00364300" w:rsidRDefault="00C1154F" w:rsidP="00445757">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 July 2014</w:t>
            </w:r>
          </w:p>
        </w:tc>
        <w:tc>
          <w:tcPr>
            <w:tcW w:w="1152" w:type="dxa"/>
            <w:tcBorders>
              <w:top w:val="single" w:sz="4" w:space="0" w:color="auto"/>
              <w:left w:val="single" w:sz="4" w:space="0" w:color="auto"/>
              <w:bottom w:val="single" w:sz="4" w:space="0" w:color="auto"/>
              <w:right w:val="single" w:sz="4" w:space="0" w:color="auto"/>
            </w:tcBorders>
          </w:tcPr>
          <w:p w:rsidR="00C1154F" w:rsidRDefault="00C1154F" w:rsidP="00445757">
            <w:pPr>
              <w:jc w:val="center"/>
              <w:rPr>
                <w:rFonts w:ascii="Times New Roman" w:hAnsi="Times New Roman" w:cs="Times New Roman"/>
                <w:iCs/>
                <w:sz w:val="24"/>
                <w:szCs w:val="24"/>
              </w:rPr>
            </w:pPr>
          </w:p>
          <w:p w:rsidR="00C1154F" w:rsidRPr="00364300" w:rsidRDefault="00C1154F" w:rsidP="00445757">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C1154F" w:rsidRPr="00364300" w:rsidTr="00445757">
        <w:trPr>
          <w:cantSplit/>
          <w:trHeight w:val="340"/>
          <w:jc w:val="center"/>
        </w:trPr>
        <w:tc>
          <w:tcPr>
            <w:tcW w:w="1276" w:type="dxa"/>
            <w:tcBorders>
              <w:top w:val="single" w:sz="4" w:space="0" w:color="auto"/>
              <w:left w:val="single" w:sz="4" w:space="0" w:color="auto"/>
              <w:bottom w:val="single" w:sz="4" w:space="0" w:color="auto"/>
              <w:right w:val="single" w:sz="4" w:space="0" w:color="auto"/>
            </w:tcBorders>
            <w:vAlign w:val="center"/>
          </w:tcPr>
          <w:p w:rsidR="00C1154F" w:rsidRDefault="00C1154F" w:rsidP="00445757">
            <w:pPr>
              <w:jc w:val="center"/>
              <w:rPr>
                <w:rFonts w:ascii="Times New Roman" w:hAnsi="Times New Roman" w:cs="Times New Roman"/>
                <w:bCs/>
                <w:sz w:val="24"/>
                <w:szCs w:val="24"/>
              </w:rPr>
            </w:pPr>
            <w:r>
              <w:rPr>
                <w:rFonts w:ascii="Times New Roman" w:hAnsi="Times New Roman" w:cs="Times New Roman"/>
                <w:bCs/>
                <w:sz w:val="24"/>
                <w:szCs w:val="24"/>
              </w:rPr>
              <w:t>Jan–July 2015</w:t>
            </w:r>
          </w:p>
        </w:tc>
        <w:tc>
          <w:tcPr>
            <w:tcW w:w="1026" w:type="dxa"/>
            <w:tcBorders>
              <w:top w:val="single" w:sz="4" w:space="0" w:color="auto"/>
              <w:left w:val="single" w:sz="4" w:space="0" w:color="auto"/>
              <w:bottom w:val="single" w:sz="4" w:space="0" w:color="auto"/>
              <w:right w:val="single" w:sz="4" w:space="0" w:color="auto"/>
            </w:tcBorders>
            <w:vAlign w:val="center"/>
          </w:tcPr>
          <w:p w:rsidR="00C1154F" w:rsidRPr="00461CBD" w:rsidRDefault="00C1154F" w:rsidP="00445757">
            <w:pPr>
              <w:jc w:val="center"/>
              <w:rPr>
                <w:rFonts w:ascii="Times New Roman" w:hAnsi="Times New Roman" w:cs="Times New Roman"/>
                <w:bCs/>
                <w:sz w:val="24"/>
                <w:szCs w:val="24"/>
              </w:rPr>
            </w:pPr>
            <w:r>
              <w:rPr>
                <w:rFonts w:ascii="Times New Roman" w:hAnsi="Times New Roman" w:cs="Times New Roman"/>
                <w:bCs/>
                <w:sz w:val="24"/>
                <w:szCs w:val="24"/>
              </w:rPr>
              <w:t>177631</w:t>
            </w:r>
          </w:p>
        </w:tc>
        <w:tc>
          <w:tcPr>
            <w:tcW w:w="1152" w:type="dxa"/>
            <w:tcBorders>
              <w:top w:val="single" w:sz="4" w:space="0" w:color="auto"/>
              <w:left w:val="single" w:sz="4" w:space="0" w:color="auto"/>
              <w:bottom w:val="single" w:sz="4" w:space="0" w:color="auto"/>
              <w:right w:val="single" w:sz="4" w:space="0" w:color="auto"/>
            </w:tcBorders>
            <w:vAlign w:val="center"/>
          </w:tcPr>
          <w:p w:rsidR="00C1154F" w:rsidRPr="00461CBD" w:rsidRDefault="00C1154F" w:rsidP="00445757">
            <w:pPr>
              <w:jc w:val="center"/>
              <w:rPr>
                <w:rFonts w:ascii="Times New Roman" w:hAnsi="Times New Roman" w:cs="Times New Roman"/>
                <w:bCs/>
                <w:sz w:val="24"/>
                <w:szCs w:val="24"/>
              </w:rPr>
            </w:pPr>
            <w:r>
              <w:rPr>
                <w:rFonts w:ascii="Times New Roman" w:hAnsi="Times New Roman" w:cs="Times New Roman"/>
                <w:bCs/>
                <w:sz w:val="24"/>
                <w:szCs w:val="24"/>
              </w:rPr>
              <w:t>-2.01</w:t>
            </w:r>
          </w:p>
        </w:tc>
        <w:tc>
          <w:tcPr>
            <w:tcW w:w="1152" w:type="dxa"/>
            <w:tcBorders>
              <w:top w:val="single" w:sz="4" w:space="0" w:color="auto"/>
              <w:left w:val="single" w:sz="4" w:space="0" w:color="auto"/>
              <w:bottom w:val="single" w:sz="4" w:space="0" w:color="auto"/>
              <w:right w:val="single" w:sz="4" w:space="0" w:color="auto"/>
            </w:tcBorders>
            <w:vAlign w:val="center"/>
          </w:tcPr>
          <w:p w:rsidR="00C1154F" w:rsidRPr="00461CBD" w:rsidRDefault="00C1154F" w:rsidP="00445757">
            <w:pPr>
              <w:jc w:val="center"/>
              <w:rPr>
                <w:rFonts w:ascii="Times New Roman" w:hAnsi="Times New Roman" w:cs="Times New Roman"/>
                <w:bCs/>
                <w:sz w:val="24"/>
                <w:szCs w:val="24"/>
              </w:rPr>
            </w:pPr>
            <w:r>
              <w:rPr>
                <w:rFonts w:ascii="Times New Roman" w:hAnsi="Times New Roman" w:cs="Times New Roman"/>
                <w:bCs/>
                <w:sz w:val="24"/>
                <w:szCs w:val="24"/>
              </w:rPr>
              <w:t>242266</w:t>
            </w:r>
          </w:p>
        </w:tc>
        <w:tc>
          <w:tcPr>
            <w:tcW w:w="1152" w:type="dxa"/>
            <w:tcBorders>
              <w:top w:val="single" w:sz="4" w:space="0" w:color="auto"/>
              <w:left w:val="single" w:sz="4" w:space="0" w:color="auto"/>
              <w:bottom w:val="single" w:sz="4" w:space="0" w:color="auto"/>
              <w:right w:val="single" w:sz="4" w:space="0" w:color="auto"/>
            </w:tcBorders>
            <w:vAlign w:val="center"/>
          </w:tcPr>
          <w:p w:rsidR="00C1154F" w:rsidRPr="00461CBD" w:rsidRDefault="00C1154F" w:rsidP="00445757">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-0.95</w:t>
            </w:r>
          </w:p>
        </w:tc>
        <w:tc>
          <w:tcPr>
            <w:tcW w:w="1152" w:type="dxa"/>
            <w:tcBorders>
              <w:top w:val="single" w:sz="4" w:space="0" w:color="auto"/>
              <w:left w:val="single" w:sz="4" w:space="0" w:color="auto"/>
              <w:bottom w:val="single" w:sz="4" w:space="0" w:color="auto"/>
              <w:right w:val="single" w:sz="4" w:space="0" w:color="auto"/>
            </w:tcBorders>
            <w:vAlign w:val="center"/>
          </w:tcPr>
          <w:p w:rsidR="00C1154F" w:rsidRPr="00461CBD" w:rsidRDefault="00C1154F" w:rsidP="00445757">
            <w:pPr>
              <w:jc w:val="center"/>
              <w:rPr>
                <w:rFonts w:ascii="Times New Roman" w:hAnsi="Times New Roman" w:cs="Times New Roman"/>
                <w:bCs/>
                <w:sz w:val="24"/>
                <w:szCs w:val="24"/>
              </w:rPr>
            </w:pPr>
            <w:r>
              <w:rPr>
                <w:rFonts w:ascii="Times New Roman" w:hAnsi="Times New Roman" w:cs="Times New Roman"/>
                <w:bCs/>
                <w:sz w:val="24"/>
                <w:szCs w:val="24"/>
              </w:rPr>
              <w:t>419897</w:t>
            </w:r>
          </w:p>
        </w:tc>
        <w:tc>
          <w:tcPr>
            <w:tcW w:w="1152" w:type="dxa"/>
            <w:tcBorders>
              <w:top w:val="single" w:sz="4" w:space="0" w:color="auto"/>
              <w:left w:val="single" w:sz="4" w:space="0" w:color="auto"/>
              <w:bottom w:val="single" w:sz="4" w:space="0" w:color="auto"/>
              <w:right w:val="single" w:sz="4" w:space="0" w:color="auto"/>
            </w:tcBorders>
            <w:vAlign w:val="center"/>
          </w:tcPr>
          <w:p w:rsidR="00C1154F" w:rsidRPr="00461CBD" w:rsidRDefault="00C1154F" w:rsidP="00445757">
            <w:pPr>
              <w:jc w:val="center"/>
              <w:rPr>
                <w:rFonts w:ascii="Times New Roman" w:hAnsi="Times New Roman" w:cs="Times New Roman"/>
                <w:bCs/>
                <w:sz w:val="24"/>
                <w:szCs w:val="24"/>
              </w:rPr>
            </w:pPr>
            <w:r>
              <w:rPr>
                <w:rFonts w:ascii="Times New Roman" w:hAnsi="Times New Roman" w:cs="Times New Roman"/>
                <w:bCs/>
                <w:sz w:val="24"/>
                <w:szCs w:val="24"/>
              </w:rPr>
              <w:t>-1.40</w:t>
            </w:r>
          </w:p>
        </w:tc>
        <w:tc>
          <w:tcPr>
            <w:tcW w:w="1152" w:type="dxa"/>
            <w:tcBorders>
              <w:top w:val="single" w:sz="4" w:space="0" w:color="auto"/>
              <w:left w:val="single" w:sz="4" w:space="0" w:color="auto"/>
              <w:bottom w:val="single" w:sz="4" w:space="0" w:color="auto"/>
              <w:right w:val="single" w:sz="4" w:space="0" w:color="auto"/>
            </w:tcBorders>
            <w:vAlign w:val="center"/>
          </w:tcPr>
          <w:p w:rsidR="00C1154F" w:rsidRDefault="00C1154F" w:rsidP="00445757">
            <w:pPr>
              <w:jc w:val="center"/>
              <w:rPr>
                <w:rFonts w:ascii="Times New Roman" w:hAnsi="Times New Roman" w:cs="Times New Roman"/>
                <w:bCs/>
                <w:sz w:val="24"/>
                <w:szCs w:val="24"/>
              </w:rPr>
            </w:pPr>
            <w:r>
              <w:rPr>
                <w:rFonts w:ascii="Times New Roman" w:hAnsi="Times New Roman" w:cs="Times New Roman"/>
                <w:bCs/>
                <w:sz w:val="24"/>
                <w:szCs w:val="24"/>
              </w:rPr>
              <w:t>-64635</w:t>
            </w:r>
          </w:p>
        </w:tc>
      </w:tr>
    </w:tbl>
    <w:p w:rsidR="00C1154F" w:rsidRDefault="00C1154F" w:rsidP="00C1154F">
      <w:pPr>
        <w:spacing w:after="0" w:line="240" w:lineRule="auto"/>
        <w:jc w:val="both"/>
        <w:rPr>
          <w:rFonts w:ascii="Times New Roman" w:hAnsi="Times New Roman" w:cs="Times New Roman"/>
          <w:b/>
          <w:sz w:val="24"/>
          <w:szCs w:val="24"/>
          <w:u w:val="single"/>
          <w:lang w:val="en-US"/>
        </w:rPr>
      </w:pPr>
    </w:p>
    <w:p w:rsidR="00C1154F" w:rsidRDefault="00C1154F" w:rsidP="00C1154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UK-China</w:t>
      </w:r>
      <w:r w:rsidRPr="00DE125E">
        <w:rPr>
          <w:rFonts w:ascii="Times New Roman" w:hAnsi="Times New Roman" w:cs="Times New Roman"/>
          <w:b/>
          <w:sz w:val="24"/>
          <w:szCs w:val="24"/>
          <w:lang w:val="en-US"/>
        </w:rPr>
        <w:t xml:space="preserve"> 7</w:t>
      </w:r>
      <w:r w:rsidRPr="00115365">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w:t>
      </w:r>
      <w:r w:rsidRPr="00DE125E">
        <w:rPr>
          <w:rFonts w:ascii="Times New Roman" w:hAnsi="Times New Roman" w:cs="Times New Roman"/>
          <w:b/>
          <w:sz w:val="24"/>
          <w:szCs w:val="24"/>
          <w:lang w:val="en-US"/>
        </w:rPr>
        <w:t>Economic and Financial Dialogue</w:t>
      </w:r>
    </w:p>
    <w:p w:rsidR="00C1154F" w:rsidRDefault="00C1154F" w:rsidP="00C1154F">
      <w:pPr>
        <w:pStyle w:val="NormalWeb"/>
        <w:shd w:val="clear" w:color="auto" w:fill="FFFFFF"/>
        <w:spacing w:before="0" w:beforeAutospacing="0" w:after="150" w:afterAutospacing="0"/>
        <w:jc w:val="both"/>
        <w:rPr>
          <w:color w:val="0B0C0C"/>
          <w:szCs w:val="29"/>
        </w:rPr>
      </w:pPr>
      <w:r>
        <w:rPr>
          <w:color w:val="0B0C0C"/>
          <w:szCs w:val="29"/>
        </w:rPr>
        <w:t>A</w:t>
      </w:r>
      <w:r w:rsidRPr="00DE125E">
        <w:rPr>
          <w:color w:val="0B0C0C"/>
          <w:szCs w:val="29"/>
        </w:rPr>
        <w:t>t the 7</w:t>
      </w:r>
      <w:r w:rsidRPr="00115365">
        <w:rPr>
          <w:color w:val="0B0C0C"/>
          <w:szCs w:val="29"/>
          <w:vertAlign w:val="superscript"/>
        </w:rPr>
        <w:t>th</w:t>
      </w:r>
      <w:r>
        <w:rPr>
          <w:color w:val="0B0C0C"/>
          <w:szCs w:val="29"/>
        </w:rPr>
        <w:t xml:space="preserve"> </w:t>
      </w:r>
      <w:r w:rsidRPr="00DE125E">
        <w:rPr>
          <w:color w:val="0B0C0C"/>
          <w:szCs w:val="29"/>
        </w:rPr>
        <w:t xml:space="preserve">UK-China Economic and Financial Dialogue in Beijing, </w:t>
      </w:r>
      <w:r>
        <w:rPr>
          <w:color w:val="0B0C0C"/>
          <w:szCs w:val="29"/>
        </w:rPr>
        <w:t xml:space="preserve">UK and China made a </w:t>
      </w:r>
      <w:r w:rsidRPr="00DE125E">
        <w:rPr>
          <w:color w:val="0B0C0C"/>
          <w:szCs w:val="29"/>
        </w:rPr>
        <w:t xml:space="preserve">landmark announcement on a new government guarantee of up to £2 billion for </w:t>
      </w:r>
      <w:proofErr w:type="spellStart"/>
      <w:r w:rsidRPr="00DE125E">
        <w:rPr>
          <w:color w:val="0B0C0C"/>
          <w:szCs w:val="29"/>
        </w:rPr>
        <w:t>Hinkley</w:t>
      </w:r>
      <w:proofErr w:type="spellEnd"/>
      <w:r w:rsidRPr="00DE125E">
        <w:rPr>
          <w:color w:val="0B0C0C"/>
          <w:szCs w:val="29"/>
        </w:rPr>
        <w:t xml:space="preserve"> point</w:t>
      </w:r>
      <w:r>
        <w:rPr>
          <w:color w:val="0B0C0C"/>
          <w:szCs w:val="29"/>
        </w:rPr>
        <w:t>. T</w:t>
      </w:r>
      <w:r w:rsidRPr="00DE125E">
        <w:rPr>
          <w:color w:val="0B0C0C"/>
          <w:szCs w:val="29"/>
        </w:rPr>
        <w:t>he Chancellor established further ties between the UK’s Northern Powerhouse and China’s growing nuclear industry by announcing that the two countries will work together to co-fund a £50 million cutting-edge nuclear research centre, to be headquartered in the UK.</w:t>
      </w:r>
      <w:r>
        <w:rPr>
          <w:color w:val="0B0C0C"/>
          <w:szCs w:val="29"/>
        </w:rPr>
        <w:t xml:space="preserve"> </w:t>
      </w:r>
      <w:r w:rsidRPr="00DE125E">
        <w:rPr>
          <w:color w:val="0B0C0C"/>
          <w:szCs w:val="29"/>
        </w:rPr>
        <w:t>The Chancellor also announced a regional collaboration agreement between Cumbria and Sichuan Province, deepening commercial ties between the province and the North West’s world-leading expertise in nuclear decommissioning and waste management.</w:t>
      </w:r>
      <w:r>
        <w:rPr>
          <w:color w:val="0B0C0C"/>
          <w:szCs w:val="29"/>
        </w:rPr>
        <w:t xml:space="preserve"> </w:t>
      </w:r>
      <w:r w:rsidRPr="00DE125E">
        <w:rPr>
          <w:color w:val="0B0C0C"/>
          <w:szCs w:val="29"/>
        </w:rPr>
        <w:t>Together, these announcements will pave the way for deepening collaboration in nuclear sectors in the UK and China, including for UK companies accessing China’s rapidly growing nuclear market.</w:t>
      </w:r>
    </w:p>
    <w:p w:rsidR="00C1154F" w:rsidRDefault="00C1154F" w:rsidP="00C1154F">
      <w:pPr>
        <w:pStyle w:val="NormalWeb"/>
        <w:shd w:val="clear" w:color="auto" w:fill="FFFFFF"/>
        <w:spacing w:before="0" w:beforeAutospacing="0" w:after="150" w:afterAutospacing="0"/>
        <w:jc w:val="both"/>
        <w:rPr>
          <w:color w:val="0B0C0C"/>
          <w:szCs w:val="29"/>
        </w:rPr>
      </w:pPr>
    </w:p>
    <w:p w:rsidR="00C1154F" w:rsidRPr="00DE125E" w:rsidRDefault="00C1154F" w:rsidP="00C1154F">
      <w:pPr>
        <w:pStyle w:val="NormalWeb"/>
        <w:shd w:val="clear" w:color="auto" w:fill="FFFFFF"/>
        <w:spacing w:before="0" w:beforeAutospacing="0" w:after="150" w:afterAutospacing="0"/>
        <w:jc w:val="both"/>
        <w:rPr>
          <w:b/>
          <w:lang w:val="en-US"/>
        </w:rPr>
      </w:pPr>
    </w:p>
    <w:p w:rsidR="00C1154F" w:rsidRPr="00080DE0" w:rsidRDefault="00C1154F" w:rsidP="00C1154F">
      <w:pPr>
        <w:spacing w:after="0" w:line="240" w:lineRule="auto"/>
        <w:jc w:val="both"/>
        <w:rPr>
          <w:rFonts w:ascii="Times New Roman" w:eastAsia="Times New Roman" w:hAnsi="Times New Roman" w:cs="Times New Roman"/>
          <w:b/>
          <w:sz w:val="24"/>
          <w:szCs w:val="24"/>
          <w:lang w:eastAsia="en-GB"/>
        </w:rPr>
      </w:pPr>
      <w:r w:rsidRPr="00080DE0">
        <w:rPr>
          <w:rFonts w:ascii="Times New Roman" w:eastAsia="Times New Roman" w:hAnsi="Times New Roman" w:cs="Times New Roman"/>
          <w:b/>
          <w:sz w:val="24"/>
          <w:szCs w:val="24"/>
          <w:lang w:eastAsia="en-GB"/>
        </w:rPr>
        <w:lastRenderedPageBreak/>
        <w:t>PM announces £300 million fund for Caribbean infrastructure</w:t>
      </w:r>
    </w:p>
    <w:p w:rsidR="00C1154F" w:rsidRPr="00080DE0" w:rsidRDefault="00C1154F" w:rsidP="00C1154F">
      <w:pPr>
        <w:spacing w:after="0" w:line="240" w:lineRule="auto"/>
        <w:jc w:val="both"/>
        <w:rPr>
          <w:rFonts w:ascii="Times New Roman" w:eastAsia="Times New Roman" w:hAnsi="Times New Roman" w:cs="Times New Roman"/>
          <w:sz w:val="24"/>
          <w:szCs w:val="24"/>
          <w:lang w:eastAsia="en-GB"/>
        </w:rPr>
      </w:pPr>
      <w:r w:rsidRPr="00080DE0">
        <w:rPr>
          <w:rFonts w:ascii="Times New Roman" w:eastAsia="Times New Roman" w:hAnsi="Times New Roman" w:cs="Times New Roman"/>
          <w:sz w:val="24"/>
          <w:szCs w:val="24"/>
          <w:lang w:eastAsia="en-GB"/>
        </w:rPr>
        <w:t>The government is to invest £300 million in vital new infrastructure in the Caribbean such as roads, bridges and ports to help drive economic growth and development across the region. The Prime Minister announced the new fund on Tuesday in Jamaica on the first leg of a 2-day visit focused on reinvigorating the relationship between the UK and the Caribbean countries. It will make the UK one of the largest bilateral donors to the region.</w:t>
      </w:r>
      <w:r>
        <w:rPr>
          <w:rFonts w:ascii="Times New Roman" w:eastAsia="Times New Roman" w:hAnsi="Times New Roman" w:cs="Times New Roman"/>
          <w:sz w:val="24"/>
          <w:szCs w:val="24"/>
          <w:lang w:eastAsia="en-GB"/>
        </w:rPr>
        <w:t xml:space="preserve"> </w:t>
      </w:r>
      <w:r w:rsidRPr="00080DE0">
        <w:rPr>
          <w:rFonts w:ascii="Times New Roman" w:eastAsia="Times New Roman" w:hAnsi="Times New Roman" w:cs="Times New Roman"/>
          <w:sz w:val="24"/>
          <w:szCs w:val="24"/>
          <w:lang w:eastAsia="en-GB"/>
        </w:rPr>
        <w:t>Types of infrastructure the fund could provide include:</w:t>
      </w:r>
    </w:p>
    <w:p w:rsidR="00C1154F" w:rsidRPr="00080DE0" w:rsidRDefault="00C1154F" w:rsidP="00C1154F">
      <w:pPr>
        <w:spacing w:after="0" w:line="240" w:lineRule="auto"/>
        <w:jc w:val="both"/>
        <w:rPr>
          <w:rFonts w:ascii="Times New Roman" w:eastAsia="Times New Roman" w:hAnsi="Times New Roman" w:cs="Times New Roman"/>
          <w:sz w:val="24"/>
          <w:szCs w:val="24"/>
          <w:lang w:eastAsia="en-GB"/>
        </w:rPr>
      </w:pPr>
    </w:p>
    <w:p w:rsidR="00C1154F" w:rsidRPr="00080DE0" w:rsidRDefault="00C1154F" w:rsidP="00C1154F">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080DE0">
        <w:rPr>
          <w:rFonts w:ascii="Times New Roman" w:eastAsia="Times New Roman" w:hAnsi="Times New Roman" w:cs="Times New Roman"/>
          <w:sz w:val="24"/>
          <w:szCs w:val="24"/>
          <w:lang w:eastAsia="en-GB"/>
        </w:rPr>
        <w:t>750km of upgraded single-lane roads, including 30-40 bridges</w:t>
      </w:r>
    </w:p>
    <w:p w:rsidR="00C1154F" w:rsidRPr="00080DE0" w:rsidRDefault="00C1154F" w:rsidP="00C1154F">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080DE0">
        <w:rPr>
          <w:rFonts w:ascii="Times New Roman" w:eastAsia="Times New Roman" w:hAnsi="Times New Roman" w:cs="Times New Roman"/>
          <w:sz w:val="24"/>
          <w:szCs w:val="24"/>
          <w:lang w:eastAsia="en-GB"/>
        </w:rPr>
        <w:t>20 large water production, storage and transmission systems</w:t>
      </w:r>
    </w:p>
    <w:p w:rsidR="00C1154F" w:rsidRPr="00080DE0" w:rsidRDefault="00C1154F" w:rsidP="00C1154F">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080DE0">
        <w:rPr>
          <w:rFonts w:ascii="Times New Roman" w:eastAsia="Times New Roman" w:hAnsi="Times New Roman" w:cs="Times New Roman"/>
          <w:sz w:val="24"/>
          <w:szCs w:val="24"/>
          <w:lang w:eastAsia="en-GB"/>
        </w:rPr>
        <w:t>75km of sea and river defences</w:t>
      </w:r>
    </w:p>
    <w:p w:rsidR="00C1154F" w:rsidRPr="00080DE0" w:rsidRDefault="00C1154F" w:rsidP="00C1154F">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080DE0">
        <w:rPr>
          <w:rFonts w:ascii="Times New Roman" w:eastAsia="Times New Roman" w:hAnsi="Times New Roman" w:cs="Times New Roman"/>
          <w:sz w:val="24"/>
          <w:szCs w:val="24"/>
          <w:lang w:eastAsia="en-GB"/>
        </w:rPr>
        <w:t>15 ports upgraded by providing specialist equipment to speed up freight movements</w:t>
      </w:r>
    </w:p>
    <w:p w:rsidR="00C1154F" w:rsidRPr="00080DE0" w:rsidRDefault="00C1154F" w:rsidP="00C1154F">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080DE0">
        <w:rPr>
          <w:rFonts w:ascii="Times New Roman" w:eastAsia="Times New Roman" w:hAnsi="Times New Roman" w:cs="Times New Roman"/>
          <w:sz w:val="24"/>
          <w:szCs w:val="24"/>
          <w:lang w:eastAsia="en-GB"/>
        </w:rPr>
        <w:t>30 solid waste management projects for major cities/communities</w:t>
      </w:r>
    </w:p>
    <w:p w:rsidR="00C1154F" w:rsidRPr="00080DE0" w:rsidRDefault="00C1154F" w:rsidP="00C1154F">
      <w:pPr>
        <w:spacing w:after="0" w:line="240" w:lineRule="auto"/>
        <w:jc w:val="both"/>
        <w:rPr>
          <w:rFonts w:ascii="Times New Roman" w:eastAsia="Times New Roman" w:hAnsi="Times New Roman" w:cs="Times New Roman"/>
          <w:sz w:val="24"/>
          <w:szCs w:val="24"/>
          <w:lang w:eastAsia="en-GB"/>
        </w:rPr>
      </w:pPr>
    </w:p>
    <w:p w:rsidR="00C1154F" w:rsidRPr="00080DE0" w:rsidRDefault="00C1154F" w:rsidP="00C1154F">
      <w:pPr>
        <w:spacing w:after="0" w:line="240" w:lineRule="auto"/>
        <w:jc w:val="both"/>
        <w:rPr>
          <w:rFonts w:ascii="Times New Roman" w:eastAsia="Times New Roman" w:hAnsi="Times New Roman" w:cs="Times New Roman"/>
          <w:sz w:val="24"/>
          <w:szCs w:val="24"/>
          <w:lang w:eastAsia="en-GB"/>
        </w:rPr>
      </w:pPr>
      <w:r w:rsidRPr="00080DE0">
        <w:rPr>
          <w:rFonts w:ascii="Times New Roman" w:eastAsia="Times New Roman" w:hAnsi="Times New Roman" w:cs="Times New Roman"/>
          <w:sz w:val="24"/>
          <w:szCs w:val="24"/>
          <w:lang w:eastAsia="en-GB"/>
        </w:rPr>
        <w:t>To further encourage UK-Jamaica business links, the government will also extend £100 million in export finance to Jamaica. With UK exports to the Caribbean totalling £1.1 billion and bilateral trade at £2.55 billion in 2014, the UK is the number one export destination for much of the Commonwealth Caribbean.</w:t>
      </w:r>
    </w:p>
    <w:p w:rsidR="00422B4E" w:rsidRPr="00222B45" w:rsidRDefault="00422B4E" w:rsidP="00422B4E">
      <w:pPr>
        <w:shd w:val="clear" w:color="auto" w:fill="FFFFFF"/>
        <w:spacing w:after="150" w:line="240" w:lineRule="auto"/>
        <w:jc w:val="center"/>
        <w:rPr>
          <w:rFonts w:ascii="Times New Roman" w:eastAsia="Times New Roman" w:hAnsi="Times New Roman" w:cs="Times New Roman"/>
          <w:color w:val="0B0C0C"/>
          <w:sz w:val="24"/>
          <w:szCs w:val="24"/>
          <w:lang w:eastAsia="en-GB"/>
        </w:rPr>
      </w:pPr>
      <w:bookmarkStart w:id="0" w:name="_GoBack"/>
      <w:bookmarkEnd w:id="0"/>
      <w:r>
        <w:rPr>
          <w:rFonts w:ascii="Times New Roman" w:eastAsia="Times New Roman" w:hAnsi="Times New Roman" w:cs="Times New Roman"/>
          <w:color w:val="0B0C0C"/>
          <w:sz w:val="24"/>
          <w:szCs w:val="24"/>
          <w:lang w:eastAsia="en-GB"/>
        </w:rPr>
        <w:t>***</w:t>
      </w:r>
    </w:p>
    <w:sectPr w:rsidR="00422B4E" w:rsidRPr="00222B45" w:rsidSect="00C1154F">
      <w:footerReference w:type="default" r:id="rId10"/>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B1" w:rsidRDefault="00970CB1" w:rsidP="00B83111">
      <w:pPr>
        <w:spacing w:after="0" w:line="240" w:lineRule="auto"/>
      </w:pPr>
      <w:r>
        <w:separator/>
      </w:r>
    </w:p>
  </w:endnote>
  <w:endnote w:type="continuationSeparator" w:id="0">
    <w:p w:rsidR="00970CB1" w:rsidRDefault="00970CB1"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05193"/>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C1154F">
          <w:rPr>
            <w:noProof/>
          </w:rPr>
          <w:t>2</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B1" w:rsidRDefault="00970CB1" w:rsidP="00B83111">
      <w:pPr>
        <w:spacing w:after="0" w:line="240" w:lineRule="auto"/>
      </w:pPr>
      <w:r>
        <w:separator/>
      </w:r>
    </w:p>
  </w:footnote>
  <w:footnote w:type="continuationSeparator" w:id="0">
    <w:p w:rsidR="00970CB1" w:rsidRDefault="00970CB1"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2A3"/>
    <w:multiLevelType w:val="multilevel"/>
    <w:tmpl w:val="ECB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B5598"/>
    <w:multiLevelType w:val="hybridMultilevel"/>
    <w:tmpl w:val="D800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73C57"/>
    <w:multiLevelType w:val="multilevel"/>
    <w:tmpl w:val="3D1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731AE"/>
    <w:multiLevelType w:val="multilevel"/>
    <w:tmpl w:val="23A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2C42B8"/>
    <w:multiLevelType w:val="multilevel"/>
    <w:tmpl w:val="7DD2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F458B"/>
    <w:multiLevelType w:val="hybridMultilevel"/>
    <w:tmpl w:val="2F12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C3BDE"/>
    <w:multiLevelType w:val="multilevel"/>
    <w:tmpl w:val="074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C0742F"/>
    <w:multiLevelType w:val="multilevel"/>
    <w:tmpl w:val="F2D2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9B0A2A"/>
    <w:multiLevelType w:val="multilevel"/>
    <w:tmpl w:val="4DC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5C70F6"/>
    <w:multiLevelType w:val="multilevel"/>
    <w:tmpl w:val="DFF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F559B4"/>
    <w:multiLevelType w:val="hybridMultilevel"/>
    <w:tmpl w:val="53C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A5149B"/>
    <w:multiLevelType w:val="multilevel"/>
    <w:tmpl w:val="802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A87D1C"/>
    <w:multiLevelType w:val="hybridMultilevel"/>
    <w:tmpl w:val="DA2C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801B92"/>
    <w:multiLevelType w:val="hybridMultilevel"/>
    <w:tmpl w:val="BA50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273733"/>
    <w:multiLevelType w:val="multilevel"/>
    <w:tmpl w:val="BD8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D8B1986"/>
    <w:multiLevelType w:val="multilevel"/>
    <w:tmpl w:val="B6E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0"/>
  </w:num>
  <w:num w:numId="4">
    <w:abstractNumId w:val="3"/>
  </w:num>
  <w:num w:numId="5">
    <w:abstractNumId w:val="8"/>
  </w:num>
  <w:num w:numId="6">
    <w:abstractNumId w:val="15"/>
  </w:num>
  <w:num w:numId="7">
    <w:abstractNumId w:val="0"/>
  </w:num>
  <w:num w:numId="8">
    <w:abstractNumId w:val="7"/>
  </w:num>
  <w:num w:numId="9">
    <w:abstractNumId w:val="6"/>
  </w:num>
  <w:num w:numId="10">
    <w:abstractNumId w:val="4"/>
  </w:num>
  <w:num w:numId="11">
    <w:abstractNumId w:val="2"/>
  </w:num>
  <w:num w:numId="12">
    <w:abstractNumId w:val="13"/>
  </w:num>
  <w:num w:numId="13">
    <w:abstractNumId w:val="14"/>
  </w:num>
  <w:num w:numId="14">
    <w:abstractNumId w:val="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06B9E"/>
    <w:rsid w:val="0002052B"/>
    <w:rsid w:val="00021D45"/>
    <w:rsid w:val="0002250D"/>
    <w:rsid w:val="00031C8C"/>
    <w:rsid w:val="0003349F"/>
    <w:rsid w:val="00041F10"/>
    <w:rsid w:val="0004316B"/>
    <w:rsid w:val="000509FF"/>
    <w:rsid w:val="000600E1"/>
    <w:rsid w:val="00067B27"/>
    <w:rsid w:val="00071873"/>
    <w:rsid w:val="0007631C"/>
    <w:rsid w:val="00080DE0"/>
    <w:rsid w:val="00087D2D"/>
    <w:rsid w:val="000900DC"/>
    <w:rsid w:val="000A054C"/>
    <w:rsid w:val="000A5746"/>
    <w:rsid w:val="000B0831"/>
    <w:rsid w:val="000B22FD"/>
    <w:rsid w:val="000F2940"/>
    <w:rsid w:val="00104C24"/>
    <w:rsid w:val="00106BDD"/>
    <w:rsid w:val="00115365"/>
    <w:rsid w:val="00131917"/>
    <w:rsid w:val="0014008C"/>
    <w:rsid w:val="0016785B"/>
    <w:rsid w:val="00170CA3"/>
    <w:rsid w:val="00187193"/>
    <w:rsid w:val="00190D1E"/>
    <w:rsid w:val="0019311B"/>
    <w:rsid w:val="00194734"/>
    <w:rsid w:val="00195D60"/>
    <w:rsid w:val="00196A4B"/>
    <w:rsid w:val="001C3708"/>
    <w:rsid w:val="001D3C74"/>
    <w:rsid w:val="001D44CD"/>
    <w:rsid w:val="001F5315"/>
    <w:rsid w:val="00203C09"/>
    <w:rsid w:val="00204150"/>
    <w:rsid w:val="00215EF2"/>
    <w:rsid w:val="00222B45"/>
    <w:rsid w:val="0022754C"/>
    <w:rsid w:val="002424D1"/>
    <w:rsid w:val="0025365E"/>
    <w:rsid w:val="00255CCC"/>
    <w:rsid w:val="00267EAA"/>
    <w:rsid w:val="00271192"/>
    <w:rsid w:val="002919AB"/>
    <w:rsid w:val="00293304"/>
    <w:rsid w:val="002A49E8"/>
    <w:rsid w:val="002A7479"/>
    <w:rsid w:val="002C139E"/>
    <w:rsid w:val="002D080B"/>
    <w:rsid w:val="002D6CF1"/>
    <w:rsid w:val="003210CC"/>
    <w:rsid w:val="0032202C"/>
    <w:rsid w:val="003244FD"/>
    <w:rsid w:val="00327F32"/>
    <w:rsid w:val="003333F3"/>
    <w:rsid w:val="003434A7"/>
    <w:rsid w:val="00355833"/>
    <w:rsid w:val="00375948"/>
    <w:rsid w:val="003769D1"/>
    <w:rsid w:val="00377B58"/>
    <w:rsid w:val="00377BC6"/>
    <w:rsid w:val="00385F6D"/>
    <w:rsid w:val="003A5825"/>
    <w:rsid w:val="003B2BFE"/>
    <w:rsid w:val="003E62B9"/>
    <w:rsid w:val="003E7909"/>
    <w:rsid w:val="003F5300"/>
    <w:rsid w:val="0040121D"/>
    <w:rsid w:val="00405410"/>
    <w:rsid w:val="00407D46"/>
    <w:rsid w:val="00411877"/>
    <w:rsid w:val="00412004"/>
    <w:rsid w:val="0041458D"/>
    <w:rsid w:val="0041677A"/>
    <w:rsid w:val="0042033B"/>
    <w:rsid w:val="0042222F"/>
    <w:rsid w:val="00422B4E"/>
    <w:rsid w:val="004374D1"/>
    <w:rsid w:val="004414FE"/>
    <w:rsid w:val="00445582"/>
    <w:rsid w:val="004528A8"/>
    <w:rsid w:val="00464059"/>
    <w:rsid w:val="00481948"/>
    <w:rsid w:val="0049075B"/>
    <w:rsid w:val="00492251"/>
    <w:rsid w:val="004A65E2"/>
    <w:rsid w:val="004A702A"/>
    <w:rsid w:val="004B4D48"/>
    <w:rsid w:val="004C5F1B"/>
    <w:rsid w:val="004D2082"/>
    <w:rsid w:val="004D7EC1"/>
    <w:rsid w:val="004E4ABE"/>
    <w:rsid w:val="004F5947"/>
    <w:rsid w:val="004F7933"/>
    <w:rsid w:val="00505705"/>
    <w:rsid w:val="00513325"/>
    <w:rsid w:val="00517D00"/>
    <w:rsid w:val="00524119"/>
    <w:rsid w:val="00536E54"/>
    <w:rsid w:val="00541234"/>
    <w:rsid w:val="0054343C"/>
    <w:rsid w:val="00553F10"/>
    <w:rsid w:val="00556101"/>
    <w:rsid w:val="0056483F"/>
    <w:rsid w:val="00567DDA"/>
    <w:rsid w:val="0057478A"/>
    <w:rsid w:val="005C369B"/>
    <w:rsid w:val="005C3B7F"/>
    <w:rsid w:val="005C5021"/>
    <w:rsid w:val="005D353B"/>
    <w:rsid w:val="005D3653"/>
    <w:rsid w:val="005E4ABA"/>
    <w:rsid w:val="005E6CB4"/>
    <w:rsid w:val="005F6718"/>
    <w:rsid w:val="00601D8B"/>
    <w:rsid w:val="00602D37"/>
    <w:rsid w:val="00607E6B"/>
    <w:rsid w:val="00625BC9"/>
    <w:rsid w:val="006265F0"/>
    <w:rsid w:val="00646F2F"/>
    <w:rsid w:val="00651E10"/>
    <w:rsid w:val="006521A8"/>
    <w:rsid w:val="00682A14"/>
    <w:rsid w:val="00684D1F"/>
    <w:rsid w:val="00686586"/>
    <w:rsid w:val="006A3754"/>
    <w:rsid w:val="006D3DC3"/>
    <w:rsid w:val="006D4DA2"/>
    <w:rsid w:val="006E1251"/>
    <w:rsid w:val="006E4A99"/>
    <w:rsid w:val="00713563"/>
    <w:rsid w:val="007156E1"/>
    <w:rsid w:val="007204C5"/>
    <w:rsid w:val="00720BB8"/>
    <w:rsid w:val="00725200"/>
    <w:rsid w:val="0073200D"/>
    <w:rsid w:val="00750F38"/>
    <w:rsid w:val="007613FA"/>
    <w:rsid w:val="007636C0"/>
    <w:rsid w:val="007679F6"/>
    <w:rsid w:val="007727E1"/>
    <w:rsid w:val="00772B95"/>
    <w:rsid w:val="007C0081"/>
    <w:rsid w:val="007F382B"/>
    <w:rsid w:val="00805895"/>
    <w:rsid w:val="00807A97"/>
    <w:rsid w:val="008129DA"/>
    <w:rsid w:val="008509D0"/>
    <w:rsid w:val="00852341"/>
    <w:rsid w:val="0085608F"/>
    <w:rsid w:val="0085655E"/>
    <w:rsid w:val="00857DE5"/>
    <w:rsid w:val="0086138F"/>
    <w:rsid w:val="0086659C"/>
    <w:rsid w:val="00874FE9"/>
    <w:rsid w:val="008811E5"/>
    <w:rsid w:val="00892E6F"/>
    <w:rsid w:val="008A39A4"/>
    <w:rsid w:val="008B7254"/>
    <w:rsid w:val="008D00CB"/>
    <w:rsid w:val="008D64F6"/>
    <w:rsid w:val="008E598C"/>
    <w:rsid w:val="008E5C89"/>
    <w:rsid w:val="008E6EC4"/>
    <w:rsid w:val="008F6C26"/>
    <w:rsid w:val="00903EEB"/>
    <w:rsid w:val="009045BA"/>
    <w:rsid w:val="0090698E"/>
    <w:rsid w:val="0092701C"/>
    <w:rsid w:val="00932858"/>
    <w:rsid w:val="00935CB5"/>
    <w:rsid w:val="00944260"/>
    <w:rsid w:val="00946C0A"/>
    <w:rsid w:val="009532A7"/>
    <w:rsid w:val="00955009"/>
    <w:rsid w:val="009572EC"/>
    <w:rsid w:val="0096582B"/>
    <w:rsid w:val="00970CB1"/>
    <w:rsid w:val="00981E4B"/>
    <w:rsid w:val="0098254E"/>
    <w:rsid w:val="009873B3"/>
    <w:rsid w:val="00993F76"/>
    <w:rsid w:val="009A5973"/>
    <w:rsid w:val="009A737A"/>
    <w:rsid w:val="009B7B67"/>
    <w:rsid w:val="009C3A07"/>
    <w:rsid w:val="009E2617"/>
    <w:rsid w:val="00A03B86"/>
    <w:rsid w:val="00A1238B"/>
    <w:rsid w:val="00A271AD"/>
    <w:rsid w:val="00A42306"/>
    <w:rsid w:val="00A44DB4"/>
    <w:rsid w:val="00A66C5C"/>
    <w:rsid w:val="00A81DB5"/>
    <w:rsid w:val="00A91CE5"/>
    <w:rsid w:val="00AA6AA8"/>
    <w:rsid w:val="00AC4411"/>
    <w:rsid w:val="00AC690F"/>
    <w:rsid w:val="00AD552E"/>
    <w:rsid w:val="00AD5A61"/>
    <w:rsid w:val="00AD7AD8"/>
    <w:rsid w:val="00AF2248"/>
    <w:rsid w:val="00B12EA9"/>
    <w:rsid w:val="00B32845"/>
    <w:rsid w:val="00B3558B"/>
    <w:rsid w:val="00B41963"/>
    <w:rsid w:val="00B57656"/>
    <w:rsid w:val="00B708E1"/>
    <w:rsid w:val="00B80B73"/>
    <w:rsid w:val="00B82FB0"/>
    <w:rsid w:val="00B83111"/>
    <w:rsid w:val="00B8397A"/>
    <w:rsid w:val="00B87DC9"/>
    <w:rsid w:val="00B94723"/>
    <w:rsid w:val="00BA2D67"/>
    <w:rsid w:val="00BC1454"/>
    <w:rsid w:val="00BE78DF"/>
    <w:rsid w:val="00C1154F"/>
    <w:rsid w:val="00C150E8"/>
    <w:rsid w:val="00C20145"/>
    <w:rsid w:val="00C217DB"/>
    <w:rsid w:val="00C31832"/>
    <w:rsid w:val="00C32362"/>
    <w:rsid w:val="00C42261"/>
    <w:rsid w:val="00C43A93"/>
    <w:rsid w:val="00C45DA5"/>
    <w:rsid w:val="00C46B2F"/>
    <w:rsid w:val="00C567CC"/>
    <w:rsid w:val="00C638C4"/>
    <w:rsid w:val="00C641A8"/>
    <w:rsid w:val="00C67FE2"/>
    <w:rsid w:val="00C8539E"/>
    <w:rsid w:val="00CA385F"/>
    <w:rsid w:val="00CD06AB"/>
    <w:rsid w:val="00CF1714"/>
    <w:rsid w:val="00D04444"/>
    <w:rsid w:val="00D07011"/>
    <w:rsid w:val="00D12D1B"/>
    <w:rsid w:val="00D22707"/>
    <w:rsid w:val="00D31FEB"/>
    <w:rsid w:val="00D32A15"/>
    <w:rsid w:val="00D33D50"/>
    <w:rsid w:val="00D420D9"/>
    <w:rsid w:val="00D46B0A"/>
    <w:rsid w:val="00D565FB"/>
    <w:rsid w:val="00D64C03"/>
    <w:rsid w:val="00D778C5"/>
    <w:rsid w:val="00D83277"/>
    <w:rsid w:val="00D87B7A"/>
    <w:rsid w:val="00D900C1"/>
    <w:rsid w:val="00D976DB"/>
    <w:rsid w:val="00DD134E"/>
    <w:rsid w:val="00DE125E"/>
    <w:rsid w:val="00DF0B56"/>
    <w:rsid w:val="00E11924"/>
    <w:rsid w:val="00E13000"/>
    <w:rsid w:val="00E161CD"/>
    <w:rsid w:val="00E21E34"/>
    <w:rsid w:val="00E24E20"/>
    <w:rsid w:val="00E31094"/>
    <w:rsid w:val="00E33DE7"/>
    <w:rsid w:val="00E41BAA"/>
    <w:rsid w:val="00E51ECC"/>
    <w:rsid w:val="00E55FFF"/>
    <w:rsid w:val="00E563AD"/>
    <w:rsid w:val="00E675DA"/>
    <w:rsid w:val="00E7059C"/>
    <w:rsid w:val="00E73A49"/>
    <w:rsid w:val="00E863B3"/>
    <w:rsid w:val="00E9754B"/>
    <w:rsid w:val="00EA214D"/>
    <w:rsid w:val="00EA49AA"/>
    <w:rsid w:val="00EB4C33"/>
    <w:rsid w:val="00ED756E"/>
    <w:rsid w:val="00EF4103"/>
    <w:rsid w:val="00F058D5"/>
    <w:rsid w:val="00F1005C"/>
    <w:rsid w:val="00F11DCB"/>
    <w:rsid w:val="00F17756"/>
    <w:rsid w:val="00F407BA"/>
    <w:rsid w:val="00F54AAF"/>
    <w:rsid w:val="00F64E21"/>
    <w:rsid w:val="00F77678"/>
    <w:rsid w:val="00F77DFC"/>
    <w:rsid w:val="00F80AEB"/>
    <w:rsid w:val="00F90E7A"/>
    <w:rsid w:val="00FA3E97"/>
    <w:rsid w:val="00FA6643"/>
    <w:rsid w:val="00FA7536"/>
    <w:rsid w:val="00FB0D83"/>
    <w:rsid w:val="00FB2B5E"/>
    <w:rsid w:val="00FC7049"/>
    <w:rsid w:val="00FD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62720694">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238372066">
      <w:bodyDiv w:val="1"/>
      <w:marLeft w:val="0"/>
      <w:marRight w:val="0"/>
      <w:marTop w:val="0"/>
      <w:marBottom w:val="0"/>
      <w:divBdr>
        <w:top w:val="none" w:sz="0" w:space="0" w:color="auto"/>
        <w:left w:val="none" w:sz="0" w:space="0" w:color="auto"/>
        <w:bottom w:val="none" w:sz="0" w:space="0" w:color="auto"/>
        <w:right w:val="none" w:sz="0" w:space="0" w:color="auto"/>
      </w:divBdr>
    </w:div>
    <w:div w:id="28123193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586963922">
      <w:bodyDiv w:val="1"/>
      <w:marLeft w:val="0"/>
      <w:marRight w:val="0"/>
      <w:marTop w:val="0"/>
      <w:marBottom w:val="0"/>
      <w:divBdr>
        <w:top w:val="none" w:sz="0" w:space="0" w:color="auto"/>
        <w:left w:val="none" w:sz="0" w:space="0" w:color="auto"/>
        <w:bottom w:val="none" w:sz="0" w:space="0" w:color="auto"/>
        <w:right w:val="none" w:sz="0" w:space="0" w:color="auto"/>
      </w:divBdr>
    </w:div>
    <w:div w:id="593823196">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138566724">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351637778">
      <w:bodyDiv w:val="1"/>
      <w:marLeft w:val="0"/>
      <w:marRight w:val="0"/>
      <w:marTop w:val="0"/>
      <w:marBottom w:val="0"/>
      <w:divBdr>
        <w:top w:val="none" w:sz="0" w:space="0" w:color="auto"/>
        <w:left w:val="none" w:sz="0" w:space="0" w:color="auto"/>
        <w:bottom w:val="none" w:sz="0" w:space="0" w:color="auto"/>
        <w:right w:val="none" w:sz="0" w:space="0" w:color="auto"/>
      </w:divBdr>
    </w:div>
    <w:div w:id="1433622372">
      <w:bodyDiv w:val="1"/>
      <w:marLeft w:val="0"/>
      <w:marRight w:val="0"/>
      <w:marTop w:val="0"/>
      <w:marBottom w:val="0"/>
      <w:divBdr>
        <w:top w:val="none" w:sz="0" w:space="0" w:color="auto"/>
        <w:left w:val="none" w:sz="0" w:space="0" w:color="auto"/>
        <w:bottom w:val="none" w:sz="0" w:space="0" w:color="auto"/>
        <w:right w:val="none" w:sz="0" w:space="0" w:color="auto"/>
      </w:divBdr>
    </w:div>
    <w:div w:id="1541438021">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8016613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598782703">
      <w:bodyDiv w:val="1"/>
      <w:marLeft w:val="0"/>
      <w:marRight w:val="0"/>
      <w:marTop w:val="0"/>
      <w:marBottom w:val="0"/>
      <w:divBdr>
        <w:top w:val="none" w:sz="0" w:space="0" w:color="auto"/>
        <w:left w:val="none" w:sz="0" w:space="0" w:color="auto"/>
        <w:bottom w:val="none" w:sz="0" w:space="0" w:color="auto"/>
        <w:right w:val="none" w:sz="0" w:space="0" w:color="auto"/>
      </w:divBdr>
    </w:div>
    <w:div w:id="1625501059">
      <w:bodyDiv w:val="1"/>
      <w:marLeft w:val="0"/>
      <w:marRight w:val="0"/>
      <w:marTop w:val="0"/>
      <w:marBottom w:val="0"/>
      <w:divBdr>
        <w:top w:val="none" w:sz="0" w:space="0" w:color="auto"/>
        <w:left w:val="none" w:sz="0" w:space="0" w:color="auto"/>
        <w:bottom w:val="none" w:sz="0" w:space="0" w:color="auto"/>
        <w:right w:val="none" w:sz="0" w:space="0" w:color="auto"/>
      </w:divBdr>
    </w:div>
    <w:div w:id="1626614828">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905602942">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1988900186">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topic/biggest-single-property-de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mesofindia.indiatimes.com/topic/Indian-hospitality-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6</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312</cp:revision>
  <dcterms:created xsi:type="dcterms:W3CDTF">2015-06-29T11:02:00Z</dcterms:created>
  <dcterms:modified xsi:type="dcterms:W3CDTF">2015-10-06T13:30:00Z</dcterms:modified>
</cp:coreProperties>
</file>